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db67a7" w14:textId="6db67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Бесқарағай аудандық мәслихатының 2020 жылғы 16 қаңтардағы № 49/6-VІ "2020-2022 жылдарға арналған Долон ауылдық округінің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Бесқарағай аудандық мәслихатының 2020 жылғы 12 қарашадағы № 58/6-VI шешімі. Шығыс Қазақстан облысының Әділет департаментінде 2020 жылғы 20 қарашада № 7853 болып тіркелді. Күші жойылды - Шығыс Қазақстан облысы Бесқарағай аудандық мәслихатының 2020 жылғы 29 желтоқсандағы № 62/6-VI шешімімен</w:t>
      </w:r>
    </w:p>
    <w:p>
      <w:pPr>
        <w:spacing w:after="0"/>
        <w:ind w:left="0"/>
        <w:jc w:val="both"/>
      </w:pPr>
      <w:bookmarkStart w:name="z5" w:id="0"/>
      <w:r>
        <w:rPr>
          <w:rFonts w:ascii="Times New Roman"/>
          <w:b w:val="false"/>
          <w:i w:val="false"/>
          <w:color w:val="ff0000"/>
          <w:sz w:val="28"/>
        </w:rPr>
        <w:t xml:space="preserve">
      Ескерту. Күші жойылды - Шығыс Қазақстан облысы Бесқарағай аудандық мәслихатының 29.12.2020 № 62/6-VI </w:t>
      </w:r>
      <w:r>
        <w:rPr>
          <w:rFonts w:ascii="Times New Roman"/>
          <w:b w:val="false"/>
          <w:i w:val="false"/>
          <w:color w:val="ff0000"/>
          <w:sz w:val="28"/>
        </w:rPr>
        <w:t>шешімімен</w:t>
      </w:r>
      <w:r>
        <w:rPr>
          <w:rFonts w:ascii="Times New Roman"/>
          <w:b w:val="false"/>
          <w:i w:val="false"/>
          <w:color w:val="ff0000"/>
          <w:sz w:val="28"/>
        </w:rPr>
        <w:t xml:space="preserve"> (01.01.2021 бастап қолданысқа енгізіледі).</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Құжаттың мәтінінде түпнұсқаның пунктуациясы мен орфографиясы сақталған.</w:t>
      </w:r>
    </w:p>
    <w:bookmarkStart w:name="z7"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9-1- бабының</w:t>
      </w:r>
      <w:r>
        <w:rPr>
          <w:rFonts w:ascii="Times New Roman"/>
          <w:b w:val="false"/>
          <w:i w:val="false"/>
          <w:color w:val="000000"/>
          <w:sz w:val="28"/>
        </w:rPr>
        <w:t xml:space="preserve"> 2-тармағына, 109-1- бабының </w:t>
      </w:r>
      <w:r>
        <w:rPr>
          <w:rFonts w:ascii="Times New Roman"/>
          <w:b w:val="false"/>
          <w:i w:val="false"/>
          <w:color w:val="000000"/>
          <w:sz w:val="28"/>
        </w:rPr>
        <w:t>4-тармағына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Бесқарағай аудандық мәслихатының 2020 жылғы 27 қазандағы № 57/13-VI "Бесқарағай аудандық мәслихатының 2020 жылғы 6 қаңтардағы № 48/3-VI "2020-2022 жылдарға арналған Бесқарағай ауданының бюджеті туралы" </w:t>
      </w:r>
      <w:r>
        <w:rPr>
          <w:rFonts w:ascii="Times New Roman"/>
          <w:b w:val="false"/>
          <w:i w:val="false"/>
          <w:color w:val="000000"/>
          <w:sz w:val="28"/>
        </w:rPr>
        <w:t>шешіміне</w:t>
      </w:r>
      <w:r>
        <w:rPr>
          <w:rFonts w:ascii="Times New Roman"/>
          <w:b w:val="false"/>
          <w:i w:val="false"/>
          <w:color w:val="000000"/>
          <w:sz w:val="28"/>
        </w:rPr>
        <w:t xml:space="preserve"> өзгерістер енгізу туралы" (нормативтік құқықтық актілерді мемлекеттік тіркеу Тізілімінде 7754 нөмірімен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Бесқарағай аудандық мәслихаты ШЕШІМ ҚАБЫЛДАДЫ:</w:t>
      </w:r>
    </w:p>
    <w:bookmarkEnd w:id="1"/>
    <w:bookmarkStart w:name="z8" w:id="2"/>
    <w:p>
      <w:pPr>
        <w:spacing w:after="0"/>
        <w:ind w:left="0"/>
        <w:jc w:val="both"/>
      </w:pPr>
      <w:r>
        <w:rPr>
          <w:rFonts w:ascii="Times New Roman"/>
          <w:b w:val="false"/>
          <w:i w:val="false"/>
          <w:color w:val="000000"/>
          <w:sz w:val="28"/>
        </w:rPr>
        <w:t xml:space="preserve">
      1. Бесқарағай аудандық мәслихатының 2020 жылғы 16 қаңтардағы № 49/6-VІ "2020-2022 жылдарға арналған Долон ауылдық округінің бюджеті туралы" (нормативтік құқықтық актілерді мемлекеттік тіркеу Тізілімінде 6619 нөмірімен тіркелген, Қазақстан Республикасының нормативтік құқықтық актілерінің Эталондық бақылау банкінде электрондық түрде 2020 жылғы 27 қаңтарда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0" w:id="3"/>
    <w:p>
      <w:pPr>
        <w:spacing w:after="0"/>
        <w:ind w:left="0"/>
        <w:jc w:val="both"/>
      </w:pPr>
      <w:r>
        <w:rPr>
          <w:rFonts w:ascii="Times New Roman"/>
          <w:b w:val="false"/>
          <w:i w:val="false"/>
          <w:color w:val="000000"/>
          <w:sz w:val="28"/>
        </w:rPr>
        <w:t xml:space="preserve">
      "1. 2020-2022 жылдарға арналған Долон ауылдық округінің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2020 жылға мынадай көлемдерде бекітілсін:</w:t>
      </w:r>
    </w:p>
    <w:bookmarkEnd w:id="3"/>
    <w:bookmarkStart w:name="z11" w:id="4"/>
    <w:p>
      <w:pPr>
        <w:spacing w:after="0"/>
        <w:ind w:left="0"/>
        <w:jc w:val="both"/>
      </w:pPr>
      <w:r>
        <w:rPr>
          <w:rFonts w:ascii="Times New Roman"/>
          <w:b w:val="false"/>
          <w:i w:val="false"/>
          <w:color w:val="000000"/>
          <w:sz w:val="28"/>
        </w:rPr>
        <w:t>
      1) кірістер-26157,0 мың теңге, соның ішінде:</w:t>
      </w:r>
    </w:p>
    <w:bookmarkEnd w:id="4"/>
    <w:bookmarkStart w:name="z12" w:id="5"/>
    <w:p>
      <w:pPr>
        <w:spacing w:after="0"/>
        <w:ind w:left="0"/>
        <w:jc w:val="both"/>
      </w:pPr>
      <w:r>
        <w:rPr>
          <w:rFonts w:ascii="Times New Roman"/>
          <w:b w:val="false"/>
          <w:i w:val="false"/>
          <w:color w:val="000000"/>
          <w:sz w:val="28"/>
        </w:rPr>
        <w:t>
      салықтық түсімдер -3198,6 мың теңге;</w:t>
      </w:r>
    </w:p>
    <w:bookmarkEnd w:id="5"/>
    <w:bookmarkStart w:name="z13" w:id="6"/>
    <w:p>
      <w:pPr>
        <w:spacing w:after="0"/>
        <w:ind w:left="0"/>
        <w:jc w:val="both"/>
      </w:pPr>
      <w:r>
        <w:rPr>
          <w:rFonts w:ascii="Times New Roman"/>
          <w:b w:val="false"/>
          <w:i w:val="false"/>
          <w:color w:val="000000"/>
          <w:sz w:val="28"/>
        </w:rPr>
        <w:t>
      салықтық емес түсімдер –352,4 мың теңге;</w:t>
      </w:r>
    </w:p>
    <w:bookmarkEnd w:id="6"/>
    <w:bookmarkStart w:name="z14" w:id="7"/>
    <w:p>
      <w:pPr>
        <w:spacing w:after="0"/>
        <w:ind w:left="0"/>
        <w:jc w:val="both"/>
      </w:pPr>
      <w:r>
        <w:rPr>
          <w:rFonts w:ascii="Times New Roman"/>
          <w:b w:val="false"/>
          <w:i w:val="false"/>
          <w:color w:val="000000"/>
          <w:sz w:val="28"/>
        </w:rPr>
        <w:t>
      негізгі капиталды сатудан түсетін түсімдер-0,0 мың теңге;</w:t>
      </w:r>
    </w:p>
    <w:bookmarkEnd w:id="7"/>
    <w:bookmarkStart w:name="z15" w:id="8"/>
    <w:p>
      <w:pPr>
        <w:spacing w:after="0"/>
        <w:ind w:left="0"/>
        <w:jc w:val="both"/>
      </w:pPr>
      <w:r>
        <w:rPr>
          <w:rFonts w:ascii="Times New Roman"/>
          <w:b w:val="false"/>
          <w:i w:val="false"/>
          <w:color w:val="000000"/>
          <w:sz w:val="28"/>
        </w:rPr>
        <w:t xml:space="preserve">
      трансферттер түсімі -22606,0 мың теңге; </w:t>
      </w:r>
    </w:p>
    <w:bookmarkEnd w:id="8"/>
    <w:bookmarkStart w:name="z16" w:id="9"/>
    <w:p>
      <w:pPr>
        <w:spacing w:after="0"/>
        <w:ind w:left="0"/>
        <w:jc w:val="both"/>
      </w:pPr>
      <w:r>
        <w:rPr>
          <w:rFonts w:ascii="Times New Roman"/>
          <w:b w:val="false"/>
          <w:i w:val="false"/>
          <w:color w:val="000000"/>
          <w:sz w:val="28"/>
        </w:rPr>
        <w:t xml:space="preserve">
      2) шығындар -26157,0 мың теңге; </w:t>
      </w:r>
    </w:p>
    <w:bookmarkEnd w:id="9"/>
    <w:bookmarkStart w:name="z17" w:id="10"/>
    <w:p>
      <w:pPr>
        <w:spacing w:after="0"/>
        <w:ind w:left="0"/>
        <w:jc w:val="both"/>
      </w:pPr>
      <w:r>
        <w:rPr>
          <w:rFonts w:ascii="Times New Roman"/>
          <w:b w:val="false"/>
          <w:i w:val="false"/>
          <w:color w:val="000000"/>
          <w:sz w:val="28"/>
        </w:rPr>
        <w:t xml:space="preserve">
      3) таза бюджеттік кредиттеу -0,0 мың теңге, соның ішінде: </w:t>
      </w:r>
    </w:p>
    <w:bookmarkEnd w:id="10"/>
    <w:bookmarkStart w:name="z18" w:id="11"/>
    <w:p>
      <w:pPr>
        <w:spacing w:after="0"/>
        <w:ind w:left="0"/>
        <w:jc w:val="both"/>
      </w:pPr>
      <w:r>
        <w:rPr>
          <w:rFonts w:ascii="Times New Roman"/>
          <w:b w:val="false"/>
          <w:i w:val="false"/>
          <w:color w:val="000000"/>
          <w:sz w:val="28"/>
        </w:rPr>
        <w:t>
      бюджеттік кредиттер -0,0 мың теңге;</w:t>
      </w:r>
    </w:p>
    <w:bookmarkEnd w:id="11"/>
    <w:bookmarkStart w:name="z19" w:id="12"/>
    <w:p>
      <w:pPr>
        <w:spacing w:after="0"/>
        <w:ind w:left="0"/>
        <w:jc w:val="both"/>
      </w:pPr>
      <w:r>
        <w:rPr>
          <w:rFonts w:ascii="Times New Roman"/>
          <w:b w:val="false"/>
          <w:i w:val="false"/>
          <w:color w:val="000000"/>
          <w:sz w:val="28"/>
        </w:rPr>
        <w:t>
      бюджеттік кредиттерді өтеу-0,0 мың теңге;</w:t>
      </w:r>
    </w:p>
    <w:bookmarkEnd w:id="12"/>
    <w:bookmarkStart w:name="z20" w:id="13"/>
    <w:p>
      <w:pPr>
        <w:spacing w:after="0"/>
        <w:ind w:left="0"/>
        <w:jc w:val="both"/>
      </w:pPr>
      <w:r>
        <w:rPr>
          <w:rFonts w:ascii="Times New Roman"/>
          <w:b w:val="false"/>
          <w:i w:val="false"/>
          <w:color w:val="000000"/>
          <w:sz w:val="28"/>
        </w:rPr>
        <w:t>
      4) қаржы активтерімен операциялар бойынша сальдо-0,0 мың теңге, соның ішінде:</w:t>
      </w:r>
    </w:p>
    <w:bookmarkEnd w:id="13"/>
    <w:bookmarkStart w:name="z21" w:id="14"/>
    <w:p>
      <w:pPr>
        <w:spacing w:after="0"/>
        <w:ind w:left="0"/>
        <w:jc w:val="both"/>
      </w:pPr>
      <w:r>
        <w:rPr>
          <w:rFonts w:ascii="Times New Roman"/>
          <w:b w:val="false"/>
          <w:i w:val="false"/>
          <w:color w:val="000000"/>
          <w:sz w:val="28"/>
        </w:rPr>
        <w:t>
      қаржы активтерін сатып алу -0,0 мың теңге;</w:t>
      </w:r>
    </w:p>
    <w:bookmarkEnd w:id="14"/>
    <w:bookmarkStart w:name="z22" w:id="15"/>
    <w:p>
      <w:pPr>
        <w:spacing w:after="0"/>
        <w:ind w:left="0"/>
        <w:jc w:val="both"/>
      </w:pPr>
      <w:r>
        <w:rPr>
          <w:rFonts w:ascii="Times New Roman"/>
          <w:b w:val="false"/>
          <w:i w:val="false"/>
          <w:color w:val="000000"/>
          <w:sz w:val="28"/>
        </w:rPr>
        <w:t>
      мемлекеттің қаржы активтерін сатудан түсетін түсімдер -0,0 мың теңге;</w:t>
      </w:r>
    </w:p>
    <w:bookmarkEnd w:id="15"/>
    <w:bookmarkStart w:name="z23" w:id="16"/>
    <w:p>
      <w:pPr>
        <w:spacing w:after="0"/>
        <w:ind w:left="0"/>
        <w:jc w:val="both"/>
      </w:pPr>
      <w:r>
        <w:rPr>
          <w:rFonts w:ascii="Times New Roman"/>
          <w:b w:val="false"/>
          <w:i w:val="false"/>
          <w:color w:val="000000"/>
          <w:sz w:val="28"/>
        </w:rPr>
        <w:t>
       5) бюджет тапшылығы (профициті) – 0,0 мың теңге;</w:t>
      </w:r>
    </w:p>
    <w:bookmarkEnd w:id="16"/>
    <w:bookmarkStart w:name="z24" w:id="17"/>
    <w:p>
      <w:pPr>
        <w:spacing w:after="0"/>
        <w:ind w:left="0"/>
        <w:jc w:val="both"/>
      </w:pPr>
      <w:r>
        <w:rPr>
          <w:rFonts w:ascii="Times New Roman"/>
          <w:b w:val="false"/>
          <w:i w:val="false"/>
          <w:color w:val="000000"/>
          <w:sz w:val="28"/>
        </w:rPr>
        <w:t>
      6) бюджет тапшылығын қаржыландыру (профицитін пайдалану) – 0,0 мың теңге, соның ішінде:</w:t>
      </w:r>
    </w:p>
    <w:bookmarkEnd w:id="17"/>
    <w:bookmarkStart w:name="z25" w:id="18"/>
    <w:p>
      <w:pPr>
        <w:spacing w:after="0"/>
        <w:ind w:left="0"/>
        <w:jc w:val="both"/>
      </w:pPr>
      <w:r>
        <w:rPr>
          <w:rFonts w:ascii="Times New Roman"/>
          <w:b w:val="false"/>
          <w:i w:val="false"/>
          <w:color w:val="000000"/>
          <w:sz w:val="28"/>
        </w:rPr>
        <w:t>
      қарыздар түсімі-0,0 мың теңге;</w:t>
      </w:r>
    </w:p>
    <w:bookmarkEnd w:id="18"/>
    <w:bookmarkStart w:name="z26" w:id="19"/>
    <w:p>
      <w:pPr>
        <w:spacing w:after="0"/>
        <w:ind w:left="0"/>
        <w:jc w:val="both"/>
      </w:pPr>
      <w:r>
        <w:rPr>
          <w:rFonts w:ascii="Times New Roman"/>
          <w:b w:val="false"/>
          <w:i w:val="false"/>
          <w:color w:val="000000"/>
          <w:sz w:val="28"/>
        </w:rPr>
        <w:t>
      қарыздарды өтеу-0,0 мың теңге;</w:t>
      </w:r>
    </w:p>
    <w:bookmarkEnd w:id="19"/>
    <w:bookmarkStart w:name="z27" w:id="20"/>
    <w:p>
      <w:pPr>
        <w:spacing w:after="0"/>
        <w:ind w:left="0"/>
        <w:jc w:val="both"/>
      </w:pPr>
      <w:r>
        <w:rPr>
          <w:rFonts w:ascii="Times New Roman"/>
          <w:b w:val="false"/>
          <w:i w:val="false"/>
          <w:color w:val="000000"/>
          <w:sz w:val="28"/>
        </w:rPr>
        <w:t>
      бюджет қаражатының пайдаланылатын қалдықтары-0,0 мың теңге.";</w:t>
      </w:r>
    </w:p>
    <w:bookmarkEnd w:id="20"/>
    <w:bookmarkStart w:name="z28" w:id="21"/>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1"/>
    <w:bookmarkStart w:name="z29" w:id="22"/>
    <w:p>
      <w:pPr>
        <w:spacing w:after="0"/>
        <w:ind w:left="0"/>
        <w:jc w:val="both"/>
      </w:pPr>
      <w:r>
        <w:rPr>
          <w:rFonts w:ascii="Times New Roman"/>
          <w:b w:val="false"/>
          <w:i w:val="false"/>
          <w:color w:val="000000"/>
          <w:sz w:val="28"/>
        </w:rPr>
        <w:t>
      2. Осы шешім 2020 жылғы 1 қаңтардан бастап қолданысқа енгізіледі.</w:t>
      </w:r>
    </w:p>
    <w:bookmarkEnd w:id="2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Токашев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Бесқарағай аудандық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Садыков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Бесқарағай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2020 жылғы 12 қарашадағы </w:t>
            </w:r>
            <w:r>
              <w:br/>
            </w:r>
            <w:r>
              <w:rPr>
                <w:rFonts w:ascii="Times New Roman"/>
                <w:b w:val="false"/>
                <w:i w:val="false"/>
                <w:color w:val="000000"/>
                <w:sz w:val="20"/>
              </w:rPr>
              <w:t>№ 58/6-VI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Бесқарағай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2020 жылғы 16 қаңтардағы </w:t>
            </w:r>
            <w:r>
              <w:br/>
            </w:r>
            <w:r>
              <w:rPr>
                <w:rFonts w:ascii="Times New Roman"/>
                <w:b w:val="false"/>
                <w:i w:val="false"/>
                <w:color w:val="000000"/>
                <w:sz w:val="20"/>
              </w:rPr>
              <w:t>№ 49/6-VI шешіміне 1 қосымша</w:t>
            </w:r>
          </w:p>
        </w:tc>
      </w:tr>
    </w:tbl>
    <w:bookmarkStart w:name="z34" w:id="23"/>
    <w:p>
      <w:pPr>
        <w:spacing w:after="0"/>
        <w:ind w:left="0"/>
        <w:jc w:val="left"/>
      </w:pPr>
      <w:r>
        <w:rPr>
          <w:rFonts w:ascii="Times New Roman"/>
          <w:b/>
          <w:i w:val="false"/>
          <w:color w:val="000000"/>
        </w:rPr>
        <w:t xml:space="preserve"> 2020 жылға арналған Долон ауылдық округінің бюджеті</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8"/>
        <w:gridCol w:w="1333"/>
        <w:gridCol w:w="859"/>
        <w:gridCol w:w="1333"/>
        <w:gridCol w:w="4441"/>
        <w:gridCol w:w="347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4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кірістер </w:t>
            </w:r>
          </w:p>
          <w:p>
            <w:pPr>
              <w:spacing w:after="20"/>
              <w:ind w:left="20"/>
              <w:jc w:val="both"/>
            </w:pPr>
            <w:r>
              <w:rPr>
                <w:rFonts w:ascii="Times New Roman"/>
                <w:b w:val="false"/>
                <w:i w:val="false"/>
                <w:color w:val="000000"/>
                <w:sz w:val="20"/>
              </w:rPr>
              <w:t>(мың теңге)</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26157,0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3198,6</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740,6</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740,6</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740,6</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2458,0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1906,0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1843,0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кiрiстер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352,4</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352,4</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басқарудың қолма-қол ақшаны бақылау шотынан қаражат қалдықтарының түсімдері</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352,4</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мекемелерге бекітілген мүлікті сатудан түсетін түсімдер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22606,0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22606,0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22606,0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жалпы сипаттағы мемлекеттiк қызметтеріне берілетін субвенциялар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17692,0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тұрғын үй-коммуналдық шаруашылығына берілетін субвенциялар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3412,0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көлік және коммуникациялар саласына берілетін субвенциялар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округінің әкімінің аппараты алған қарыздар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756"/>
        <w:gridCol w:w="1594"/>
        <w:gridCol w:w="1594"/>
        <w:gridCol w:w="4122"/>
        <w:gridCol w:w="306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30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26157,0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21444,4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21444,4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21444,4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21444,4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шаруашылығы</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Елдi-мекендердi көркейту</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2175,0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Елдi-мекендердi абаттандыру мен көгалдандыру</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ІІІ.Таза бюджеттік кредиттеу</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