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4da8" w14:textId="90c4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11 тамыздағы № 55/8-VI шешімі. Шығыс Қазақстан облысының Әділет департаментінде 2020 жылғы 24 тамызда № 7484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Бесқарағай аудандық мәслихатының 24.08.2023 </w:t>
      </w:r>
      <w:r>
        <w:rPr>
          <w:rFonts w:ascii="Times New Roman"/>
          <w:b w:val="false"/>
          <w:i w:val="false"/>
          <w:color w:val="ff0000"/>
          <w:sz w:val="28"/>
        </w:rPr>
        <w:t>№ 6/14-VIII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бюджет қаражаты есебінен отын сатып алу бойынша әлеуметтік қолдау көрсету мөлшері 13 (он үш ) айлық есептік көрсеткіш мөлшерінде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Бесқарағай аудандық мәслихатының 16.04.2025 </w:t>
      </w:r>
      <w:r>
        <w:rPr>
          <w:rFonts w:ascii="Times New Roman"/>
          <w:b w:val="false"/>
          <w:i w:val="false"/>
          <w:color w:val="000000"/>
          <w:sz w:val="28"/>
        </w:rPr>
        <w:t>№ 27/15-VIII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қарай-әлеуметтік қолдау) келесі тәртібі бекітілсін:</w:t>
      </w:r>
    </w:p>
    <w:bookmarkEnd w:id="2"/>
    <w:p>
      <w:pPr>
        <w:spacing w:after="0"/>
        <w:ind w:left="0"/>
        <w:jc w:val="both"/>
      </w:pPr>
      <w:r>
        <w:rPr>
          <w:rFonts w:ascii="Times New Roman"/>
          <w:b w:val="false"/>
          <w:i w:val="false"/>
          <w:color w:val="000000"/>
          <w:sz w:val="28"/>
        </w:rPr>
        <w:t>
      1) әлеуметтік қолдауды тағайындау уәкілетті орган – "Абай облысы Бесқарағай аудандық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2) әлеуметтік қолдау Бесқарағай ауданы аумағындағы ауылдық елді мекендерде тұрақты тұратын және жұмыс істейтін тұлғаларға көрсетіледі;</w:t>
      </w:r>
    </w:p>
    <w:p>
      <w:pPr>
        <w:spacing w:after="0"/>
        <w:ind w:left="0"/>
        <w:jc w:val="both"/>
      </w:pPr>
      <w:r>
        <w:rPr>
          <w:rFonts w:ascii="Times New Roman"/>
          <w:b w:val="false"/>
          <w:i w:val="false"/>
          <w:color w:val="000000"/>
          <w:sz w:val="28"/>
        </w:rPr>
        <w:t>
      3)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p>
      <w:pPr>
        <w:spacing w:after="0"/>
        <w:ind w:left="0"/>
        <w:jc w:val="both"/>
      </w:pPr>
      <w:r>
        <w:rPr>
          <w:rFonts w:ascii="Times New Roman"/>
          <w:b w:val="false"/>
          <w:i w:val="false"/>
          <w:color w:val="000000"/>
          <w:sz w:val="28"/>
        </w:rPr>
        <w:t>
      Әлеуметтік қолдау жылына бір рет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Бесқарағай аудандық мәслихатының 24.08.2023 </w:t>
      </w:r>
      <w:r>
        <w:rPr>
          <w:rFonts w:ascii="Times New Roman"/>
          <w:b w:val="false"/>
          <w:i w:val="false"/>
          <w:color w:val="000000"/>
          <w:sz w:val="28"/>
        </w:rPr>
        <w:t>№ 6/14-VIII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3"/>
    <w:p>
      <w:pPr>
        <w:spacing w:after="0"/>
        <w:ind w:left="0"/>
        <w:jc w:val="both"/>
      </w:pPr>
      <w:r>
        <w:rPr>
          <w:rFonts w:ascii="Times New Roman"/>
          <w:b w:val="false"/>
          <w:i w:val="false"/>
          <w:color w:val="000000"/>
          <w:sz w:val="28"/>
        </w:rPr>
        <w:t>
      1) Бесқарағай ауданының шегінен тысқары ауылдық жерде тұруы;</w:t>
      </w:r>
    </w:p>
    <w:p>
      <w:pPr>
        <w:spacing w:after="0"/>
        <w:ind w:left="0"/>
        <w:jc w:val="both"/>
      </w:pPr>
      <w:r>
        <w:rPr>
          <w:rFonts w:ascii="Times New Roman"/>
          <w:b w:val="false"/>
          <w:i w:val="false"/>
          <w:color w:val="000000"/>
          <w:sz w:val="28"/>
        </w:rPr>
        <w:t>
      2) жергілікті атқарушы орган белгілеген әлеуметтік қолдау алу құқығы бар лауазымдар тізбесіне сәйкес келмеуі;</w:t>
      </w:r>
    </w:p>
    <w:p>
      <w:pPr>
        <w:spacing w:after="0"/>
        <w:ind w:left="0"/>
        <w:jc w:val="both"/>
      </w:pPr>
      <w:r>
        <w:rPr>
          <w:rFonts w:ascii="Times New Roman"/>
          <w:b w:val="false"/>
          <w:i w:val="false"/>
          <w:color w:val="000000"/>
          <w:sz w:val="28"/>
        </w:rPr>
        <w:t>
      3) ағымдағы жылы әлеуметтік қолдау тағайындалған жағдайда, жыл ішінде екінші рет жүгінуі.</w:t>
      </w:r>
    </w:p>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Бесқарағай аудандық мәслихатының кейбір шешімдерінің күші жойылды деп танылсын.</w:t>
      </w:r>
    </w:p>
    <w:bookmarkEnd w:id="4"/>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11 тамыздағы </w:t>
            </w:r>
            <w:r>
              <w:br/>
            </w:r>
            <w:r>
              <w:rPr>
                <w:rFonts w:ascii="Times New Roman"/>
                <w:b w:val="false"/>
                <w:i w:val="false"/>
                <w:color w:val="000000"/>
                <w:sz w:val="20"/>
              </w:rPr>
              <w:t>№ 55/8-VI шешіміне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9" w:id="5"/>
    <w:p>
      <w:pPr>
        <w:spacing w:after="0"/>
        <w:ind w:left="0"/>
        <w:jc w:val="both"/>
      </w:pPr>
      <w:r>
        <w:rPr>
          <w:rFonts w:ascii="Times New Roman"/>
          <w:b w:val="false"/>
          <w:i w:val="false"/>
          <w:color w:val="000000"/>
          <w:sz w:val="28"/>
        </w:rPr>
        <w:t xml:space="preserve">
      1. Бесқарағай аудандық мәслихатының 2018 жылғы 17 қазандағы № 29/7-VІ "Бесқарағай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5-7-140 нөмірімен тіркелген, Қазақстан Республикасының нормативтік құқықтық актілерінің Эталондық бақылау банкінде электрондық түрде 2018 жылғы 20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 Бесқарағай аудандық мәслихатының 2019 жылғы 24 желтоқсандағы № 47/10-VІ "Бесқарағай аудандық мәслихатының 2018 жылғы 17 қазандағы № 29/7-VІ "Бесқарағай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 (нормативтік құқықтық актілерді мемлекеттік тіркеу Тізілімінде 6497 нөмірімен тіркелген, Қазақстан Республикасының нормативтік құқықтық актілерінің Эталондық бақылау банкінде электрондық түрде 2020 жылғы 15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3. Бесқарағай аудандық мәслихатының 2020 жылғы 16 сәуірдегі № 51/5-VІ "Бесқарағай аудандық мәслихатының 2018 жылғы 17 қазандағы № 29/7-VI "Бесқарағай ауданының ауылдық елді мекендерінде тұратын және жұмыс істейтін мемлекеттік ұйымдардың мамандарына әлеуметтік қолдау көрсету туралы" шешімінің қолданылуын тоқтата тұру туралы" (нормативтік құқықтық актілерді мемлекеттік тіркеу Тізілімінде 6995 нөмірімен тіркелген, Қазақстан Республикасының нормативтік құқықтық актілерінің Эталондық бақылау банкінде электрондық түрде 2020 жылғы 30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