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f850" w14:textId="8e1f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49/5-VІ "2020-2022 жылдарға арналған Глуховка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11 тамыздағы № 55/7-VI шешімі. Шығыс Қазақстан облысының Әділет департаментінде 2020 жылғы 18 тамызда № 7456 болып тіркелді. Күші жойылды - Шығыс Қазақстан облысы Бесқарағай аудандық мәслихатының 2020 жылғы 29 желтоқсандағы № 62/5-VI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29.12.2020 № 62/5-VI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Бесқарағай аудандық мәслихаты ШЕШІМ ҚАБЫЛДАДЫ:</w:t>
      </w:r>
    </w:p>
    <w:bookmarkStart w:name="z3" w:id="0"/>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49/5-VІ "2020-2022 жылдарға арналған Глуховка ауылдық округінің бюджеті туралы" (нормативтік құқықтық актілерді мемлекеттік тіркеу Тізілімінде 6621 нөмірімен тіркелген, Қазақстан Республикасының нормативтік құқықтық актілерінің Эталондық бақылау банкінде электрондық түрде 2020 жылғы 28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2020-2022 жылдарға арналған Глуховка ауылдық округінің бюджеті тиісінше 1, 2 және 3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88254,2 мың теңге, соның ішінде:</w:t>
      </w:r>
    </w:p>
    <w:p>
      <w:pPr>
        <w:spacing w:after="0"/>
        <w:ind w:left="0"/>
        <w:jc w:val="both"/>
      </w:pPr>
      <w:r>
        <w:rPr>
          <w:rFonts w:ascii="Times New Roman"/>
          <w:b w:val="false"/>
          <w:i w:val="false"/>
          <w:color w:val="000000"/>
          <w:sz w:val="28"/>
        </w:rPr>
        <w:t>
      салықтық түсімдер – 6975,0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81279,2 мың теңге;</w:t>
      </w:r>
    </w:p>
    <w:p>
      <w:pPr>
        <w:spacing w:after="0"/>
        <w:ind w:left="0"/>
        <w:jc w:val="both"/>
      </w:pPr>
      <w:r>
        <w:rPr>
          <w:rFonts w:ascii="Times New Roman"/>
          <w:b w:val="false"/>
          <w:i w:val="false"/>
          <w:color w:val="000000"/>
          <w:sz w:val="28"/>
        </w:rPr>
        <w:t>
      2) шығындар – 145008,3 мың теңге;</w:t>
      </w:r>
    </w:p>
    <w:p>
      <w:pPr>
        <w:spacing w:after="0"/>
        <w:ind w:left="0"/>
        <w:jc w:val="both"/>
      </w:pPr>
      <w:r>
        <w:rPr>
          <w:rFonts w:ascii="Times New Roman"/>
          <w:b w:val="false"/>
          <w:i w:val="false"/>
          <w:color w:val="000000"/>
          <w:sz w:val="28"/>
        </w:rPr>
        <w:t>
      3) таза бюджеттік кредиттеу – 55965,6 мың теңге, соның ішінде:</w:t>
      </w:r>
    </w:p>
    <w:p>
      <w:pPr>
        <w:spacing w:after="0"/>
        <w:ind w:left="0"/>
        <w:jc w:val="both"/>
      </w:pPr>
      <w:r>
        <w:rPr>
          <w:rFonts w:ascii="Times New Roman"/>
          <w:b w:val="false"/>
          <w:i w:val="false"/>
          <w:color w:val="000000"/>
          <w:sz w:val="28"/>
        </w:rPr>
        <w:t>
      бюджеттік кредиттер – 55965,6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бюджеттің тапшылығы (профициті) – -57354,1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–57354,1 мың теңге, соның ішінде:</w:t>
      </w:r>
    </w:p>
    <w:p>
      <w:pPr>
        <w:spacing w:after="0"/>
        <w:ind w:left="0"/>
        <w:jc w:val="both"/>
      </w:pPr>
      <w:r>
        <w:rPr>
          <w:rFonts w:ascii="Times New Roman"/>
          <w:b w:val="false"/>
          <w:i w:val="false"/>
          <w:color w:val="000000"/>
          <w:sz w:val="28"/>
        </w:rPr>
        <w:t>
      қарыздар түсімі- 55965,6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- 1388,5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54/5-VІ "Бесқарағай аудандық мәслихатының 2020 жылғы 16 қаңтардағы № 49/5-VІ "2020-2022 жылдарға арналған Глуховка ауылдық округінің бюджеті туралы" шешіміне өзгерістер енгізу туралы" (нормативтік құқықтық актілерді мемлекеттік тіркеу Тізілімінде 7227 нөмірімен тіркелген, Қазақстан Республикасының нормативтік құқықтық актілерінің Эталондық бақылау банкінде электрондық түрде 2020 жылғы 3 шілдеде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49/5-VI шешіміне 1 қосымша</w:t>
            </w:r>
          </w:p>
        </w:tc>
      </w:tr>
    </w:tbl>
    <w:p>
      <w:pPr>
        <w:spacing w:after="0"/>
        <w:ind w:left="0"/>
        <w:jc w:val="left"/>
      </w:pPr>
      <w:r>
        <w:rPr>
          <w:rFonts w:ascii="Times New Roman"/>
          <w:b/>
          <w:i w:val="false"/>
          <w:color w:val="000000"/>
        </w:rPr>
        <w:t xml:space="preserve"> 2020 жылға арналған Глуховка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