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1955" w14:textId="86b1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11 тамыздағы № 55/6-VI шешімі. Шығыс Қазақстан облысының Әділет департаментінде 2020 жылғы 18 тамызда № 7455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қосымшаларға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6662421,3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562809,0 мың теңге;</w:t>
      </w:r>
    </w:p>
    <w:bookmarkEnd w:id="5"/>
    <w:bookmarkStart w:name="z13" w:id="6"/>
    <w:p>
      <w:pPr>
        <w:spacing w:after="0"/>
        <w:ind w:left="0"/>
        <w:jc w:val="both"/>
      </w:pPr>
      <w:r>
        <w:rPr>
          <w:rFonts w:ascii="Times New Roman"/>
          <w:b w:val="false"/>
          <w:i w:val="false"/>
          <w:color w:val="000000"/>
          <w:sz w:val="28"/>
        </w:rPr>
        <w:t>
      салықтық емес түсімдер – 4930,0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4749,0 мың теңге;</w:t>
      </w:r>
    </w:p>
    <w:bookmarkEnd w:id="7"/>
    <w:bookmarkStart w:name="z15" w:id="8"/>
    <w:p>
      <w:pPr>
        <w:spacing w:after="0"/>
        <w:ind w:left="0"/>
        <w:jc w:val="both"/>
      </w:pPr>
      <w:r>
        <w:rPr>
          <w:rFonts w:ascii="Times New Roman"/>
          <w:b w:val="false"/>
          <w:i w:val="false"/>
          <w:color w:val="000000"/>
          <w:sz w:val="28"/>
        </w:rPr>
        <w:t>
      трансферттер түсімі – 6089933,3 мың теңге;</w:t>
      </w:r>
    </w:p>
    <w:bookmarkEnd w:id="8"/>
    <w:bookmarkStart w:name="z16" w:id="9"/>
    <w:p>
      <w:pPr>
        <w:spacing w:after="0"/>
        <w:ind w:left="0"/>
        <w:jc w:val="both"/>
      </w:pPr>
      <w:r>
        <w:rPr>
          <w:rFonts w:ascii="Times New Roman"/>
          <w:b w:val="false"/>
          <w:i w:val="false"/>
          <w:color w:val="000000"/>
          <w:sz w:val="28"/>
        </w:rPr>
        <w:t>
      2) шығындар – 7009911,0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26647,0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43741,0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17094,0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-374136,7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374136,7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түсімі- 326106,0 мың теңге;</w:t>
      </w:r>
    </w:p>
    <w:bookmarkEnd w:id="18"/>
    <w:bookmarkStart w:name="z26" w:id="19"/>
    <w:p>
      <w:pPr>
        <w:spacing w:after="0"/>
        <w:ind w:left="0"/>
        <w:jc w:val="both"/>
      </w:pPr>
      <w:r>
        <w:rPr>
          <w:rFonts w:ascii="Times New Roman"/>
          <w:b w:val="false"/>
          <w:i w:val="false"/>
          <w:color w:val="000000"/>
          <w:sz w:val="28"/>
        </w:rPr>
        <w:t>
      қарыздарды өтеу- 17094,0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қалдықтары- 65124,7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приложению</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48/3-VI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6662421,3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6089933,3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6088163,0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6088163,0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55566,3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2997040,9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2931650,1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1291079,3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900787,5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900787,5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792983,5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