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11fa" w14:textId="5fb1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49/7-VІ "2020-2022 жылдарға арналған Канонерка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54/7-VI шешімі. Шығыс Қазақстан облысының Әділет департаментінде 2020 жылғы 26 маусымда № 7226 болып тіркелді. Күші жойылды - Шығыс Қазақстан облысы Бесқарағай аудандық мәслихатының 2020 жылғы 28 тамыздағы № 56/5-VI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28.08.2020 </w:t>
      </w:r>
      <w:r>
        <w:rPr>
          <w:rFonts w:ascii="Times New Roman"/>
          <w:b w:val="false"/>
          <w:i w:val="false"/>
          <w:color w:val="ff0000"/>
          <w:sz w:val="28"/>
        </w:rPr>
        <w:t>№ 56/5-VI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49/7-VІ "2020-2022 жылдарға арналған Канонерка ауылдық округінің бюджеті туралы" (нормативтік құқықтық актілерді мемлекеттік тіркеу Тізілімінде 6618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Канонерка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38824,0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3800,0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7"/>
    <w:bookmarkStart w:name="z15" w:id="8"/>
    <w:p>
      <w:pPr>
        <w:spacing w:after="0"/>
        <w:ind w:left="0"/>
        <w:jc w:val="both"/>
      </w:pPr>
      <w:r>
        <w:rPr>
          <w:rFonts w:ascii="Times New Roman"/>
          <w:b w:val="false"/>
          <w:i w:val="false"/>
          <w:color w:val="000000"/>
          <w:sz w:val="28"/>
        </w:rPr>
        <w:t>
      трансферттер түсімі –35024,0 мың теңге;</w:t>
      </w:r>
    </w:p>
    <w:bookmarkEnd w:id="8"/>
    <w:bookmarkStart w:name="z16" w:id="9"/>
    <w:p>
      <w:pPr>
        <w:spacing w:after="0"/>
        <w:ind w:left="0"/>
        <w:jc w:val="both"/>
      </w:pPr>
      <w:r>
        <w:rPr>
          <w:rFonts w:ascii="Times New Roman"/>
          <w:b w:val="false"/>
          <w:i w:val="false"/>
          <w:color w:val="000000"/>
          <w:sz w:val="28"/>
        </w:rPr>
        <w:t>
      2) шығындар – 49739,8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- 11447,8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11447,8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түсімі- 10915,8 мың теңге;</w:t>
      </w:r>
    </w:p>
    <w:bookmarkEnd w:id="18"/>
    <w:bookmarkStart w:name="z26" w:id="19"/>
    <w:p>
      <w:pPr>
        <w:spacing w:after="0"/>
        <w:ind w:left="0"/>
        <w:jc w:val="both"/>
      </w:pPr>
      <w:r>
        <w:rPr>
          <w:rFonts w:ascii="Times New Roman"/>
          <w:b w:val="false"/>
          <w:i w:val="false"/>
          <w:color w:val="000000"/>
          <w:sz w:val="28"/>
        </w:rPr>
        <w:t>
      қарыздарды өтеу- 0,0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қалдықтары- 532,0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49/7-VI шешіміне 1 қосымша</w:t>
            </w:r>
          </w:p>
        </w:tc>
      </w:tr>
    </w:tbl>
    <w:bookmarkStart w:name="z34" w:id="23"/>
    <w:p>
      <w:pPr>
        <w:spacing w:after="0"/>
        <w:ind w:left="0"/>
        <w:jc w:val="left"/>
      </w:pPr>
      <w:r>
        <w:rPr>
          <w:rFonts w:ascii="Times New Roman"/>
          <w:b/>
          <w:i w:val="false"/>
          <w:color w:val="000000"/>
        </w:rPr>
        <w:t xml:space="preserve"> 2020 жылға арналған Канонерка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9"/>
        <w:gridCol w:w="1559"/>
        <w:gridCol w:w="4030"/>
        <w:gridCol w:w="3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санитарияны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