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e897" w14:textId="6e5e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6 қаңтардағы № 48/3-VI "2020-2022 жылдарға арналған Бесқарағай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13 наурыздағы № 50/2-VI шешімі. Шығыс Қазақстан облысының Әділет департаментінде 2020 жылғы 19 наурызда № 6805 болып тіркелді. Күші жойылды - Шығыс Қазақстан облысы Бесқарағай аудандық мәслихатының 2020 жылғы 22 желтоқсандағы № 61/2-VI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22.12.2020 № 61/2-VI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6 қаңтардағы № 48/3-VI "2020-2022 жылдарға арналған Бесқарағай ауданының бюджеті туралы" (нормативтік құқықтық актілерді мемлекеттік тіркеу Тізілімінде 6502 нөмірімен тіркелген, Қазақстан Республикасының нормативтік құқықтық актілерінің Эталондық бақылау банкінде электрондық түрде 2020 жылғы 21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6084249,0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589613,0 мың теңге;</w:t>
      </w:r>
    </w:p>
    <w:bookmarkEnd w:id="5"/>
    <w:bookmarkStart w:name="z13" w:id="6"/>
    <w:p>
      <w:pPr>
        <w:spacing w:after="0"/>
        <w:ind w:left="0"/>
        <w:jc w:val="both"/>
      </w:pPr>
      <w:r>
        <w:rPr>
          <w:rFonts w:ascii="Times New Roman"/>
          <w:b w:val="false"/>
          <w:i w:val="false"/>
          <w:color w:val="000000"/>
          <w:sz w:val="28"/>
        </w:rPr>
        <w:t>
      салықтық емес түсімдер – 4930,0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4749,0 мың теңге;</w:t>
      </w:r>
    </w:p>
    <w:bookmarkEnd w:id="7"/>
    <w:bookmarkStart w:name="z15" w:id="8"/>
    <w:p>
      <w:pPr>
        <w:spacing w:after="0"/>
        <w:ind w:left="0"/>
        <w:jc w:val="both"/>
      </w:pPr>
      <w:r>
        <w:rPr>
          <w:rFonts w:ascii="Times New Roman"/>
          <w:b w:val="false"/>
          <w:i w:val="false"/>
          <w:color w:val="000000"/>
          <w:sz w:val="28"/>
        </w:rPr>
        <w:t>
      трансферттер түсімі – 5484957,0 мың теңге;</w:t>
      </w:r>
    </w:p>
    <w:bookmarkEnd w:id="8"/>
    <w:bookmarkStart w:name="z16" w:id="9"/>
    <w:p>
      <w:pPr>
        <w:spacing w:after="0"/>
        <w:ind w:left="0"/>
        <w:jc w:val="both"/>
      </w:pPr>
      <w:r>
        <w:rPr>
          <w:rFonts w:ascii="Times New Roman"/>
          <w:b w:val="false"/>
          <w:i w:val="false"/>
          <w:color w:val="000000"/>
          <w:sz w:val="28"/>
        </w:rPr>
        <w:t>
      2) шығындар – 6084249,0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26647,0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43741,0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17094,0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w:t>
      </w:r>
    </w:p>
    <w:bookmarkEnd w:id="13"/>
    <w:bookmarkStart w:name="z21" w:id="14"/>
    <w:p>
      <w:pPr>
        <w:spacing w:after="0"/>
        <w:ind w:left="0"/>
        <w:jc w:val="both"/>
      </w:pPr>
      <w:r>
        <w:rPr>
          <w:rFonts w:ascii="Times New Roman"/>
          <w:b w:val="false"/>
          <w:i w:val="false"/>
          <w:color w:val="000000"/>
          <w:sz w:val="28"/>
        </w:rPr>
        <w:t>
      теңге, соның ішінде:</w:t>
      </w:r>
    </w:p>
    <w:bookmarkEnd w:id="14"/>
    <w:bookmarkStart w:name="z22" w:id="15"/>
    <w:p>
      <w:pPr>
        <w:spacing w:after="0"/>
        <w:ind w:left="0"/>
        <w:jc w:val="both"/>
      </w:pPr>
      <w:r>
        <w:rPr>
          <w:rFonts w:ascii="Times New Roman"/>
          <w:b w:val="false"/>
          <w:i w:val="false"/>
          <w:color w:val="000000"/>
          <w:sz w:val="28"/>
        </w:rPr>
        <w:t>
      қаржы активтерін сатып алу – 0,0 мың теңге;</w:t>
      </w:r>
    </w:p>
    <w:bookmarkEnd w:id="15"/>
    <w:bookmarkStart w:name="z23" w:id="1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6"/>
    <w:bookmarkStart w:name="z24" w:id="17"/>
    <w:p>
      <w:pPr>
        <w:spacing w:after="0"/>
        <w:ind w:left="0"/>
        <w:jc w:val="both"/>
      </w:pPr>
      <w:r>
        <w:rPr>
          <w:rFonts w:ascii="Times New Roman"/>
          <w:b w:val="false"/>
          <w:i w:val="false"/>
          <w:color w:val="000000"/>
          <w:sz w:val="28"/>
        </w:rPr>
        <w:t>
      5) бюджет тапшылығы (профициті) – -26647,0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 26647,0 мың теңге, соның ішінде:</w:t>
      </w:r>
    </w:p>
    <w:bookmarkEnd w:id="18"/>
    <w:bookmarkStart w:name="z26" w:id="19"/>
    <w:p>
      <w:pPr>
        <w:spacing w:after="0"/>
        <w:ind w:left="0"/>
        <w:jc w:val="both"/>
      </w:pPr>
      <w:r>
        <w:rPr>
          <w:rFonts w:ascii="Times New Roman"/>
          <w:b w:val="false"/>
          <w:i w:val="false"/>
          <w:color w:val="000000"/>
          <w:sz w:val="28"/>
        </w:rPr>
        <w:t>
      қарыздар түсімі- 43741,0 мың теңге;</w:t>
      </w:r>
    </w:p>
    <w:bookmarkEnd w:id="19"/>
    <w:bookmarkStart w:name="z27" w:id="20"/>
    <w:p>
      <w:pPr>
        <w:spacing w:after="0"/>
        <w:ind w:left="0"/>
        <w:jc w:val="both"/>
      </w:pPr>
      <w:r>
        <w:rPr>
          <w:rFonts w:ascii="Times New Roman"/>
          <w:b w:val="false"/>
          <w:i w:val="false"/>
          <w:color w:val="000000"/>
          <w:sz w:val="28"/>
        </w:rPr>
        <w:t>
      қарыздарды өтеу- 17094,0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қалдықтары-0,0 мың теңге.";</w:t>
      </w:r>
    </w:p>
    <w:bookmarkEnd w:id="21"/>
    <w:bookmarkStart w:name="z29"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Мукинов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наурыздағы </w:t>
            </w:r>
            <w:r>
              <w:br/>
            </w:r>
            <w:r>
              <w:rPr>
                <w:rFonts w:ascii="Times New Roman"/>
                <w:b w:val="false"/>
                <w:i w:val="false"/>
                <w:color w:val="000000"/>
                <w:sz w:val="20"/>
              </w:rPr>
              <w:t>№ 50/2-VI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48/3-VI шешіміне 1 қосымша</w:t>
            </w:r>
          </w:p>
        </w:tc>
      </w:tr>
    </w:tbl>
    <w:bookmarkStart w:name="z35"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5484957,0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5484957,0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5484957,0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3711925,0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337"/>
        <w:gridCol w:w="5463"/>
        <w:gridCol w:w="2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6084249,0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3091649,0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2849820,0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587939,0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907719,0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794324,0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794324,0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691824,0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