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d628" w14:textId="219d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Беген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қаңтардағы № 49/4-VI шешімі. Шығыс Қазақстан облысының Әділет департаментінде 2020 жылғы 20 қаңтарда № 6622 болып тіркелді. Күші жойылды - Шығыс Қазақстан облысы Бесқарағай аудандық мәслихатының 2020 жылғы 29 желтоқсандағы № 62/4-VI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№ 62/4-VI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2020 жылғы 6 қаңтардағы № 48/3-VI "2020-2022 жылдарға арналған Бесқарағай ауданының бюджеті туралы" (нормативтік құқықтық актілерді мемлекеттік тіркеу Тізілімінде 6502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40980,0 мың теңге, соның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1198,5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36868,5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40980,0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Беген ауылдық округінің бюджетіне аудандық бюджеттен берілетін субвенцияның көлемі 23 489 мың теңге сомасында ескерілсін.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Беген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басқа шығыстарға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