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9ddd" w14:textId="f569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М-Владимировка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16 қаңтардағы № 49/8-VI шешімі. Шығыс Қазақстан облысының Әділет департаментінде 2020 жылғы 20 қаңтарда № 6617 болып тіркелді. Күші жойылды - Шығыс Қазақстан облысы Бесқарағай аудандық мәслихатының 2020 жылғы 29 желтоқсандағы № 62/8-VI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29.12.2020 № 62/8-VI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ЗҚАИ-ның ескертпесі.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2020 жылғы 6 қаңтардағы № 48/3-VI "2020-2022 жылдарға арналған Бесқарағай ауданының бюджеті туралы" (нормативтік құқықтық актілерді мемлекеттік тіркеу Тізілімінде 6502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25380,6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59/3-VI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М-Владимировка ауылдық округінің бюджетіне аудандық бюджеттен берілетін субвенцияның көлемі 20787,0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М-Владимировка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59/3-VI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шаруашылығына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