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eafb" w14:textId="ba2e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55/540-VI шешімі. Шығыс Қазақстан облысының Әділет департаментінде 2021 жылғы 5 қаңтарда № 8313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Қопа ауылдық округінің бюджеті тиісінше 1, 2 және 3 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20662,5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1718,9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43/311-VІ "2020-2022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46/354-VI "2020-2022 жылдарға арналған Аягөз ауданының Қопа ауылдық округінің бюджеті туралы" Аягөз аудандық мәслихатының жылғы 10 қаңтардағы № 43/311-VI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6977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48/390-VI "2020-2022 жылдарға арналған Аягөз ауданының Қопа ауылдық округінің бюджеті туралы" Аягөз аудандық мәслихатының 2020 жылғы 10 қаңтардағы № 43/311-VI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7165 нөмірімен тіркелген, Қазақстан Республикасының нормативтік құқықтық актілерінің электрондық түрдегі эталондық бақылау банкінде 2020 жылдың 12 маусымында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52/456-VI "2020-2022 жылдарға арналған Аягөз ауданының Қопа ауылдық округінің бюджеті туралы" Аягөз аудандық мәслихатының 2020 жылғы 10 қаңтардағы № 43/311-VI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7587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08 желтоқсандағы № 54/514-VI "2020-2022 жылдарға арналған Аягөз ауданының Қопа ауылдық округінің бюджеті туралы" Аягөз аудандық мәслихатының 2020 жылғы 10 қаңтардағы № 43/311-VI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7958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