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fcb3" w14:textId="2a6f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43/303-VІ "2020-2022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54/509-VI шешімі. Шығыс Қазақстан облысының Әділет департаментінде 2020 жылғы 14 желтоқсанда № 7971 болып тіркелді. Күші жойылды - Шығыс Қазақстан облысы Аягөз аудандық мәслихатының 2020 жылғы 25 желтоқсандағы № 55/532-VI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№43/303-VІ "2020-2022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6582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31396,0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1378,6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244,4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29773,0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31396,0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54/509-VI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Ақшатау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