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69a9" w14:textId="2526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43/322-VІ "2020-2022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52/467-VI шешімі. Шығыс Қазақстан облысының Әділет департаментінде 2020 жылғы 25 қыркүйекте № 7590 болып тіркелді. Күші жойылды - Шығыс Қазақстан облысы Аягөз аудандық мәслихатының 2020 жылғы 25 желтоқсандағы № 55/551-VI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55/551-VI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43/322-VІ "2020-2022 жылдарға арналған Аягөз ауданының Тарлаулы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6600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24017,0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1957,0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22060,0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24027,2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10,2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52/467-VI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43/322-VI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Тарлаулы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