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e595" w14:textId="fcbe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43/316-VІ "2020-2022 жылдарға арналған Аягөз ауданының Мамырсу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52/461-VI шешімі. Шығыс Қазақстан облысының Әділет департаментінде 2020 жылғы 25 қыркүйекте № 7576 болып тіркелді. Күші жойылды - Шығыс Қазақстан облысы Аягөз аудандық мәслихатының 2020 жылғы 25 желтоқсандағы № 55/545-VI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55/545-VI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43/316-VІ "2020-2022 жылдарға арналған Аягөз ауданының Мамырсу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6586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Мамырсу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57217,0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6000,0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51132,0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57264,5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47,5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47,5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52/461-VI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Мамырсу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