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5fa7" w14:textId="5665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Аягөз қаласының, Мамырсу ауылының, Ескі Майлин елді мекенінің аумағында жергілікті ауқымдағы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2020 жылғы 22 маусымдағы № 5 шешімі. Шығыс Қазақстан облысының Әділет департаментінде 2020 жылғы 24 маусымда № 7213 болып тіркелді. Күші жойылды - Абай облысы Аягөз ауданы әкімінің 2023 жылғы 30 қарашадағы № 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ауданы әкімінің 30.11.2023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мемелекеттік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62 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сынаптамасын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 Аягөз ауданының төтенше жағдайлардың алдын алу және жою жөніндегі комиссия отырысының 2020 жылғы 17 маусымдағы № 4 хаттамасы негізінде, Аягөз ауданының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Аягөз қаласының, Мамырсу ауылының, Ескі Майлин елді мекенінің аумағында жергілікті ауқымдағы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аудан әкімінің орынбасары А. Акышовқа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