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5fa7" w14:textId="5665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Аягөз қаласының, Мамырсу ауылының, Ескі Майлин елді мекенінің аумағында жергілікті ауқымдағы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2020 жылғы 22 маусымдағы № 5 шешімі. Шығыс Қазақстан облысының Әділет департаментінде 2020 жылғы 24 маусымда № 7213 болып тіркелді. Күші жойылды - Абай облысы Аягөз ауданы әкімінің 2023 жылғы 30 қарашадағы № 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әкімінің 30.11.2023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мемелекеттік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62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сынаптамасын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 Аягөз ауданының төтенше жағдайлардың алдын алу және жою жөніндегі комиссия отырысының 2020 жылғы 17 маусымдағы № 4 хаттамасы негізінде, Аягөз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Аягөз қаласының, Мамырсу ауылының, Ескі Майлин елді мекенінің аумағында жергілікті ауқымдағы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аудан әкімінің орынбасары А. Акышовқа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