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651f" w14:textId="d3d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43/320-VІ "2020-2022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48/396-VI шешімі. Шығыс Қазақстан облысының Әділет департаментінде 2020 жылғы 11 маусымда № 7181 болып тіркелді. Күші жойылды - Шығыс Қазақстан облысы Аягөз аудандық мәслихатының 2020 жылғы 25 желтоқсандағы № 55/549-VI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№43/320-VІ "2020-2022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24855,0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23769,0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24855,0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Сарыарқа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