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fcaf" w14:textId="c10f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2020 жылғы 23 сәуірдегі № 219 қаулысы. Шығыс Қазақстан облысының Әділет департаментінде 2020 жылғы 29 сәуірдегі № 7031 болып тіркелді. Күші жойылды - Шығыс Қазақстан облысы Аягөз ауданы әкімдігінің 2021 жылғы 16 сәуірдегі № 366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ауданы әкімдігінің 16.04.2021 </w:t>
      </w:r>
      <w:r>
        <w:rPr>
          <w:rFonts w:ascii="Times New Roman"/>
          <w:b w:val="false"/>
          <w:i w:val="false"/>
          <w:color w:val="ff0000"/>
          <w:sz w:val="28"/>
        </w:rPr>
        <w:t>№ 366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"Құқықтық актілер туралы" Қазақстан Республикасының 2016 жылғы 06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Аягөз ауданы әкімдігінің 2019 жылғы 11 ақпандағы № 71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5-6-196 нөмірімен тіркелген, Қазақстан Республикасының нормативтік құқықтық актілерінің эталондық бақылау банкінде электрондық түрде 2019 жылғы 14 ақпанда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13" w:id="7"/>
    <w:p>
      <w:pPr>
        <w:spacing w:after="0"/>
        <w:ind w:left="0"/>
        <w:jc w:val="both"/>
      </w:pPr>
      <w:r>
        <w:rPr>
          <w:rFonts w:ascii="Times New Roman"/>
          <w:b w:val="false"/>
          <w:i w:val="false"/>
          <w:color w:val="000000"/>
          <w:sz w:val="28"/>
        </w:rPr>
        <w:t>
      3) осы қаулы ресми жарияланғаннан кейін Аягөз ауданының әкімдігінің интернет-желісінде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орындалуына бақылау жасау Аягөз ауданының әкімінің орынбасары Б. Сулейменовке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2020 жылғы "23"сәуір № 219 </w:t>
            </w:r>
            <w:r>
              <w:br/>
            </w:r>
            <w:r>
              <w:rPr>
                <w:rFonts w:ascii="Times New Roman"/>
                <w:b w:val="false"/>
                <w:i w:val="false"/>
                <w:color w:val="000000"/>
                <w:sz w:val="20"/>
              </w:rPr>
              <w:t>қаулысына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5341"/>
        <w:gridCol w:w="1677"/>
        <w:gridCol w:w="3004"/>
        <w:gridCol w:w="1239"/>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денсаулық сақтау басқармасының "Аягөз орталық аудандық ауруханасы" коммуналдық мемлекеттік қазынашылық кәсіпорны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