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9123" w14:textId="5249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2014 жылғы 28 мамырдағы № 25/176-V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мен толытыру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14 сәуірдегі № 46/366-VI шешімі. Шығыс Қазақстан облысының Әділет департаментінде 2020 жылғы 23 сәуірде № 6992 болып тіркелді. Күші жойылды - Шығыс Қазақстан облысы Аягөз аудандық мәслихатының 2020 жылғы 4 қыркүйектегі № 52/440-VI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04.09.2020 </w:t>
      </w:r>
      <w:r>
        <w:rPr>
          <w:rFonts w:ascii="Times New Roman"/>
          <w:b w:val="false"/>
          <w:i w:val="false"/>
          <w:color w:val="ff0000"/>
          <w:sz w:val="28"/>
        </w:rPr>
        <w:t>№ 52/440-VI</w:t>
      </w:r>
      <w:r>
        <w:rPr>
          <w:rFonts w:ascii="Times New Roman"/>
          <w:b w:val="false"/>
          <w:i w:val="false"/>
          <w:color w:val="ff0000"/>
          <w:sz w:val="28"/>
        </w:rPr>
        <w:t xml:space="preserve"> шешімімен (алғашқы ресми жарияланған күнінен кейiн он күнтiзбелiк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тармағына,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2014 жылғы 28 мамырдағы № 25/176-V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3381 нөмірімен тіркелген, "Әділет" ақпараттық-құқықтық жүйесінде 2014 жылдың 30 маусымында, "Аягөз жаңалықтары" газетінің 2014 жылдың 5 шілдесінде жарияланған) мынадай өзгерістер мен толықтыру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w:t>
      </w:r>
      <w:r>
        <w:rPr>
          <w:rFonts w:ascii="Times New Roman"/>
          <w:b w:val="false"/>
          <w:i w:val="false"/>
          <w:color w:val="000000"/>
          <w:sz w:val="28"/>
        </w:rPr>
        <w:t>тізбесін</w:t>
      </w:r>
      <w:r>
        <w:rPr>
          <w:rFonts w:ascii="Times New Roman"/>
          <w:b w:val="false"/>
          <w:i w:val="false"/>
          <w:color w:val="000000"/>
          <w:sz w:val="28"/>
        </w:rPr>
        <w:t xml:space="preserve"> айқындаудың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 4) және 5) тармақшалары келесі редакцияда жазылсын:</w:t>
      </w:r>
    </w:p>
    <w:bookmarkStart w:name="z11" w:id="4"/>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4"/>
    <w:bookmarkStart w:name="z12" w:id="5"/>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bookmarkEnd w:id="5"/>
    <w:bookmarkStart w:name="z13" w:id="6"/>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33,400 айлық есептік көрсеткіш;</w:t>
      </w:r>
    </w:p>
    <w:bookmarkEnd w:id="6"/>
    <w:bookmarkStart w:name="z14" w:id="7"/>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 23,857 айлық есептік көрсеткіш;</w:t>
      </w:r>
    </w:p>
    <w:bookmarkEnd w:id="7"/>
    <w:bookmarkStart w:name="z15" w:id="8"/>
    <w:p>
      <w:pPr>
        <w:spacing w:after="0"/>
        <w:ind w:left="0"/>
        <w:jc w:val="both"/>
      </w:pPr>
      <w:r>
        <w:rPr>
          <w:rFonts w:ascii="Times New Roman"/>
          <w:b w:val="false"/>
          <w:i w:val="false"/>
          <w:color w:val="000000"/>
          <w:sz w:val="28"/>
        </w:rPr>
        <w:t>
      4) Жеңіс күні – 9 Мамыр:</w:t>
      </w:r>
    </w:p>
    <w:bookmarkEnd w:id="8"/>
    <w:bookmarkStart w:name="z16" w:id="9"/>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bookmarkEnd w:id="9"/>
    <w:bookmarkStart w:name="z17" w:id="10"/>
    <w:p>
      <w:pPr>
        <w:spacing w:after="0"/>
        <w:ind w:left="0"/>
        <w:jc w:val="both"/>
      </w:pPr>
      <w:r>
        <w:rPr>
          <w:rFonts w:ascii="Times New Roman"/>
          <w:b w:val="false"/>
          <w:i w:val="false"/>
          <w:color w:val="000000"/>
          <w:sz w:val="28"/>
        </w:rPr>
        <w:t>
      қайтыс болған Ұлы Отан соғыс мүгедектерінің, қайтадан некеге тұрмаған әйелдеріне (күйеулеріне);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35,998 айлық есептік көрсеткіш;</w:t>
      </w:r>
    </w:p>
    <w:bookmarkEnd w:id="10"/>
    <w:bookmarkStart w:name="z18" w:id="11"/>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35,998 айлық есептік көрсеткіш;</w:t>
      </w:r>
    </w:p>
    <w:bookmarkEnd w:id="11"/>
    <w:bookmarkStart w:name="z19" w:id="12"/>
    <w:p>
      <w:pPr>
        <w:spacing w:after="0"/>
        <w:ind w:left="0"/>
        <w:jc w:val="both"/>
      </w:pPr>
      <w:r>
        <w:rPr>
          <w:rFonts w:ascii="Times New Roman"/>
          <w:b w:val="false"/>
          <w:i w:val="false"/>
          <w:color w:val="000000"/>
          <w:sz w:val="28"/>
        </w:rPr>
        <w:t>
      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- 15,299 айлық есептік көрсеткіш;</w:t>
      </w:r>
    </w:p>
    <w:bookmarkEnd w:id="12"/>
    <w:bookmarkStart w:name="z20" w:id="13"/>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саяси қуғын-сүргіннен зардап шеккен адамдарға - 4,294 айлық есептік көрсеткіш;";</w:t>
      </w:r>
    </w:p>
    <w:bookmarkEnd w:id="13"/>
    <w:bookmarkStart w:name="z21" w:id="14"/>
    <w:p>
      <w:pPr>
        <w:spacing w:after="0"/>
        <w:ind w:left="0"/>
        <w:jc w:val="both"/>
      </w:pPr>
      <w:r>
        <w:rPr>
          <w:rFonts w:ascii="Times New Roman"/>
          <w:b w:val="false"/>
          <w:i w:val="false"/>
          <w:color w:val="000000"/>
          <w:sz w:val="28"/>
        </w:rPr>
        <w:t>
      11-тармақ келесі мазмұндағы 6) тармақшамен толықтырылсын:</w:t>
      </w:r>
    </w:p>
    <w:bookmarkEnd w:id="14"/>
    <w:bookmarkStart w:name="z22" w:id="15"/>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15"/>
    <w:bookmarkStart w:name="z23" w:id="16"/>
    <w:p>
      <w:pPr>
        <w:spacing w:after="0"/>
        <w:ind w:left="0"/>
        <w:jc w:val="both"/>
      </w:pPr>
      <w:r>
        <w:rPr>
          <w:rFonts w:ascii="Times New Roman"/>
          <w:b w:val="false"/>
          <w:i w:val="false"/>
          <w:color w:val="000000"/>
          <w:sz w:val="28"/>
        </w:rPr>
        <w:t>
      16 жасқа дейінгі мүгедек бала асыраушы адамдарға – 4,771 айлық есептік көрсеткіш.".</w:t>
      </w:r>
    </w:p>
    <w:bookmarkEnd w:id="16"/>
    <w:bookmarkStart w:name="z24"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