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f2cd" w14:textId="632f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43/315-VІ "2020 жылға арналған Аягөз ауданының Малкелді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46/358-VI шешімі. Шығыс Қазақстан облысының Әділет департаментінде 2020 жылғы 22 сәуірде № 6973 болып тіркелді. Күші жойылды - Шығыс Қазақстан облысы Аягөз аудандық мәслихатының 2020 жылғы 25 желтоқсандағы № 55/544-VI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2020 жылғы 31 наурыздағы № 45/336-VI "2020-2022 жылдарға арналған Аягөз ауданының бюджеті туралы" Аягөз аудандық мәслихатының 2019 жылғы 25 желтоқсандағы №42/291-VІ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№43/315-VІ "2020-2022 жылдарға арналған Аягөз ауданының Малкелді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6587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15527,0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368,0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22,0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15137,0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15527,0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46/358-VI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қаңтарындағы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Малкелді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