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6efe" w14:textId="2f86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Мәдениет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43/313-VI шешімі. Шығыс Қазақстан облысының Әділет департаментінде 2020 жылғы 17 қаңтарда № 6590 болып тіркелді. Күші жойылды - Шығыс Қазақстан облысы Аягөз аудандық мәслихатының 2020 жылғы 25 желтоқсандағы № 55/542-VI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2020 -2022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21933,8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