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b4a4" w14:textId="a0bb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Нары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18-VI шешімі. Шығыс Қазақстан облысының Әділет департаментінде 2020 жылғы 17 қаңтарда № 6585 болып тіркелді. Күші жойылды - Шығыс Қазақстан облысы Аягөз аудандық мәслихатының 2020 жылғы 25 желтоқсандағы № 55/54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820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