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eed8" w14:textId="a3ae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43/8-VI "2020-2022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10 желтоқсандағы № 57/3-VI шешімі. Шығыс Қазақстан облысының Әділет департаментінде 2020 жылғы 14 желтоқсанда № 7977 болып тіркелді. Күші жойылды - Шығыс Қазақстан облысы Абай аудандық мәслихатының 2020 жылғы 28 желтоқсандағы № 58/13-VI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қарашадағы № 56/2-VI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7915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43/8-VI "2020-2022 жылдарға арналған Қасқабұлақ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6702 болып тіркелген, Қазақстан Республикасының нормативтік құқықтық актілердің электрондық түрдегі эталондық бақылау банкінде 2020 жылғы 31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30 769,0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28 517,0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30 769,0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Қасқабұлақ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