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dc3f" w14:textId="76bd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Қарауыл ауылдық округінің бюджеті туралы" Абай аудандық мәслихатының 2020 жылғы 15 қаңтардағы № 43/3-VI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25 қыркүйектегі № 53/7-VI шешімі. Шығыс Қазақстан облысының Әділет департаментінде 2020 жылғы 30 қыркүйекте № 7600 болып тіркелді. Күші жойылды - Шығыс Қазақстан облысы Абай аудандық мәслихатының 2020 жылғы 28 желтоқсандағы № 58/8-VI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2020 жылғы 10 қыркүйектегі № 52/2-VI (нормативтік құқықтық актілердің мемлекеттік тіркеу Тізілімінде № 7535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Қарауыл ауылдық округінің бюджеті туралы" Абай аудандық мәслихатының 2020 жылғы 15 қаңтардағы № 43/3-VI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6701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- 423 552,2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12 853,0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410 699,2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445 938,3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- 22 386,1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- 22 386,1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16 007,8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6 378,3 мың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423 552,2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445 938,3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327 334,9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207 944,0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207 944,0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11 879,3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196 064,7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58 127,9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