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2905" w14:textId="cb82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18 маусымдағы № 36/2-VI "Әлеуметтiк көмек көрсетудiң, оның мөлшерлерiн белгiлеудiң және мұқтаж азаматтардың жекелеген санаттарының тiзбесiн айқындаудың Қағидаларын бекiту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10 қыркүйектегі № 52/3-VI шешімі. Шығыс Қазақстан облысының Әділет департаментінде 2020 жылғы 23 қыркүйекте № 7561 болып тіркелді. Күші жойылды - Абай облысы Абай аудандық мәслихатының 2023 жылғы 29 қарашадағы № 10/17-VIII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2019жылғы 18 маусымдағы № 36/2-VІ "Әлеуметтiк көмек көрсетудiң, оның мөлшерлерiн белгiлеудiң және мұқтаж азаматтардың жекелеген санаттарының тiзбесiн айқындаудың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6031 болып тіркелген, Қазақстан Республикасының нормативтік құқықтық актілердің электрондық түрдегі эталондық бақылау банкінде 2019 жылғы 3 шілдеде жарияланған) келесі өзгерістер енгізілсін: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