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bdab" w14:textId="419b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2020 жылғы 23 сәуірдегі № 110 қаулысы. Шығыс Қазақстан облысының Әділет департаментінде 2020 жылғы 15 мамырда № 7084 болып тіркелді. Күші жойылды - Абай облысы Абай ауданы әкімдігінің 2023 жылғы 3 қазандағы № 118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ауданы әкімдігінің 03.10.2023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осы қаулының қосымшасына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әкімдігінің 2017 жылғы 25 сәуірдегі № 229 "Мүгедектер үшін жұмыс орындарының квотасы туралы" (нормативтік құқықтық актілерді мемлекеттік тіркеу тізілімінде № 5039 тіркелген, 2017 жылғы 25 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сәуірі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 жұмыс орындары квотасының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