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a083" w14:textId="b09a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Абай ауданы әкімдігінің 2020 жылғы 23 сәуірдегі № 111 қаулысы. Шығыс Қазақстан облысының Әділет департаментінде 2020 жылғы 6 мамырда № 7045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w:t>
      </w:r>
      <w:r>
        <w:rPr>
          <w:rFonts w:ascii="Times New Roman"/>
          <w:b w:val="false"/>
          <w:i w:val="false"/>
          <w:color w:val="000000"/>
          <w:sz w:val="28"/>
          <w:u w:val="single"/>
        </w:rPr>
        <w:t>ның</w:t>
      </w:r>
      <w:r>
        <w:rPr>
          <w:rFonts w:ascii="Times New Roman"/>
          <w:b w:val="false"/>
          <w:i w:val="false"/>
          <w:color w:val="000000"/>
          <w:sz w:val="28"/>
        </w:rPr>
        <w:t xml:space="preserve"> 14-1) тармақшасына,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2. "Шығыс Қазақстан облысы Абай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әділет органдарында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Абай ауданының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Абай ауданы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Әкімдік қаулысының орындалуын бақылау аудан әкімінің орынбасары М. Смагуловқа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xml:space="preserve">№ 111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3854"/>
        <w:gridCol w:w="2110"/>
        <w:gridCol w:w="2667"/>
        <w:gridCol w:w="266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дарының саны (адам)</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"Абай ауданының орталық ауруханасы" коммуналдық мемлекеттік кәсіпорны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