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0007" w14:textId="f740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30 желтоқсандағы № 42/9-VІ "2020-2022 жылдарға арналған Абай ауданының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17 сәуірдегі № 47/2-VI шешімі. Шығыс Қазақстан облысының Әділет департаментінде 2020 жылғы 22 сәуірде № 6965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2020 жылғы 6 сәуірдегі № 37/420-VI "2020-2022 жылдарға арналған облыстық бюджет туралы" Шығыс Қазақстан облыстық мәслихатының 2019 жылғы 13 желтоқсандағы № 35/389-VІ шешіміне өзгерістер енгізу туралы" (нормативтік құқықтық актілердің мемлекеттік тіркеу Тізілімінде № 6865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30 желтоқсандағы № 42/9-VІ "2020-2022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7 796 872,3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478 462,0 мың теңге;</w:t>
      </w:r>
    </w:p>
    <w:bookmarkEnd w:id="5"/>
    <w:bookmarkStart w:name="z13" w:id="6"/>
    <w:p>
      <w:pPr>
        <w:spacing w:after="0"/>
        <w:ind w:left="0"/>
        <w:jc w:val="both"/>
      </w:pPr>
      <w:r>
        <w:rPr>
          <w:rFonts w:ascii="Times New Roman"/>
          <w:b w:val="false"/>
          <w:i w:val="false"/>
          <w:color w:val="000000"/>
          <w:sz w:val="28"/>
        </w:rPr>
        <w:t>
      салықтық емес түсімдер – 3 170,0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3 395,0 мың теңге;</w:t>
      </w:r>
    </w:p>
    <w:bookmarkEnd w:id="7"/>
    <w:bookmarkStart w:name="z15" w:id="8"/>
    <w:p>
      <w:pPr>
        <w:spacing w:after="0"/>
        <w:ind w:left="0"/>
        <w:jc w:val="both"/>
      </w:pPr>
      <w:r>
        <w:rPr>
          <w:rFonts w:ascii="Times New Roman"/>
          <w:b w:val="false"/>
          <w:i w:val="false"/>
          <w:color w:val="000000"/>
          <w:sz w:val="28"/>
        </w:rPr>
        <w:t>
      трансферттер түсімі – 7 311 845,3 мың теңге;</w:t>
      </w:r>
    </w:p>
    <w:bookmarkEnd w:id="8"/>
    <w:bookmarkStart w:name="z16" w:id="9"/>
    <w:p>
      <w:pPr>
        <w:spacing w:after="0"/>
        <w:ind w:left="0"/>
        <w:jc w:val="both"/>
      </w:pPr>
      <w:r>
        <w:rPr>
          <w:rFonts w:ascii="Times New Roman"/>
          <w:b w:val="false"/>
          <w:i w:val="false"/>
          <w:color w:val="000000"/>
          <w:sz w:val="28"/>
        </w:rPr>
        <w:t>
      2) шығындар – 9 364 354,7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177 664,0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194 847,0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17 183,0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81 820,0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81 820,0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- 1 825 311,4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1 825 311,4 мың теңге;</w:t>
      </w:r>
    </w:p>
    <w:bookmarkEnd w:id="17"/>
    <w:bookmarkStart w:name="z25" w:id="18"/>
    <w:p>
      <w:pPr>
        <w:spacing w:after="0"/>
        <w:ind w:left="0"/>
        <w:jc w:val="both"/>
      </w:pPr>
      <w:r>
        <w:rPr>
          <w:rFonts w:ascii="Times New Roman"/>
          <w:b w:val="false"/>
          <w:i w:val="false"/>
          <w:color w:val="000000"/>
          <w:sz w:val="28"/>
        </w:rPr>
        <w:t>
      қарыздар түсімі – 1 714 602,2 мың теңге;</w:t>
      </w:r>
    </w:p>
    <w:bookmarkEnd w:id="18"/>
    <w:bookmarkStart w:name="z26" w:id="19"/>
    <w:p>
      <w:pPr>
        <w:spacing w:after="0"/>
        <w:ind w:left="0"/>
        <w:jc w:val="both"/>
      </w:pPr>
      <w:r>
        <w:rPr>
          <w:rFonts w:ascii="Times New Roman"/>
          <w:b w:val="false"/>
          <w:i w:val="false"/>
          <w:color w:val="000000"/>
          <w:sz w:val="28"/>
        </w:rPr>
        <w:t>
      қарыздарды өтеу – 17 183,0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- 127 892,2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"4. Қазақстан Республикасының 2015 жылғы 23 қарашадағы Еңбек кодексінің 139-бабының 9-тармағына сәйкес бюджет қаражаты есебiнен ауылдық жерде жұмыс iстейтiн әлеуметтiк қамсыздандыру, бiлiм беру, мәдениет, спорт,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21"/>
    <w:bookmarkStart w:name="z30" w:id="22"/>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7 қосымша толықтырылсын;</w:t>
      </w:r>
    </w:p>
    <w:bookmarkStart w:name="z32"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p>
    <w:bookmarkEnd w:id="23"/>
    <w:bookmarkStart w:name="z33" w:id="24"/>
    <w:p>
      <w:pPr>
        <w:spacing w:after="0"/>
        <w:ind w:left="0"/>
        <w:jc w:val="both"/>
      </w:pPr>
      <w:r>
        <w:rPr>
          <w:rFonts w:ascii="Times New Roman"/>
          <w:b w:val="false"/>
          <w:i w:val="false"/>
          <w:color w:val="000000"/>
          <w:sz w:val="28"/>
        </w:rPr>
        <w:t>
      2. Осы шешім 2020 жылдың 1 қаңтарынан бастап қолданысқа енгізіледі және 2020 жылғы 1 сәуірден бастап туындаған қатынастарға тарайды.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xml:space="preserve">№ 47/2-VI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42/9 - VI шешіміне </w:t>
            </w:r>
            <w:r>
              <w:br/>
            </w:r>
            <w:r>
              <w:rPr>
                <w:rFonts w:ascii="Times New Roman"/>
                <w:b w:val="false"/>
                <w:i w:val="false"/>
                <w:color w:val="000000"/>
                <w:sz w:val="20"/>
              </w:rPr>
              <w:t>1 қосымша</w:t>
            </w:r>
          </w:p>
        </w:tc>
      </w:tr>
    </w:tbl>
    <w:bookmarkStart w:name="z38"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7 796 872,3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144 471,0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7 311 845,3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7 311 845,0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7 311 845,0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1 807 395,7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2 108 470,3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3 395 979,0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9"/>
        <w:gridCol w:w="1136"/>
        <w:gridCol w:w="1136"/>
        <w:gridCol w:w="118"/>
        <w:gridCol w:w="5256"/>
        <w:gridCol w:w="32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9 364 354,7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4 353 096,0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2 402 725,0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2 257 871,0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2 050 908,2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2 032 886,2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2 032 886,2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1 519 755,2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xml:space="preserve">№ 47/2-VI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5 қосымша</w:t>
            </w:r>
          </w:p>
        </w:tc>
      </w:tr>
    </w:tbl>
    <w:bookmarkStart w:name="z41" w:id="26"/>
    <w:p>
      <w:pPr>
        <w:spacing w:after="0"/>
        <w:ind w:left="0"/>
        <w:jc w:val="left"/>
      </w:pPr>
      <w:r>
        <w:rPr>
          <w:rFonts w:ascii="Times New Roman"/>
          <w:b/>
          <w:i w:val="false"/>
          <w:color w:val="000000"/>
        </w:rPr>
        <w:t xml:space="preserve"> Ауылдық округ әкімдерінің бюджеттеріне берілетін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927"/>
        <w:gridCol w:w="2939"/>
        <w:gridCol w:w="2584"/>
        <w:gridCol w:w="419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475543,0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361780,5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357980,5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32305,4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29283,0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xml:space="preserve">№ 47/2-VI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7 қосымша</w:t>
            </w:r>
          </w:p>
        </w:tc>
      </w:tr>
    </w:tbl>
    <w:bookmarkStart w:name="z44" w:id="27"/>
    <w:p>
      <w:pPr>
        <w:spacing w:after="0"/>
        <w:ind w:left="0"/>
        <w:jc w:val="left"/>
      </w:pPr>
      <w:r>
        <w:rPr>
          <w:rFonts w:ascii="Times New Roman"/>
          <w:b/>
          <w:i w:val="false"/>
          <w:color w:val="00000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440"/>
        <w:gridCol w:w="3722"/>
        <w:gridCol w:w="5303"/>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123270,0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