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5440" w14:textId="67e5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43/5-VI "2020-2022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46/4-VI шешімі. Шығыс Қазақстан облысының Әділет департаментінде 2020 жылғы 16 сәуірде № 6925 болып тіркелді. Күші жойылды - Шығыс Қазақстан облысы Абай аудандық мәслихатының 2020 жылғы 28 желтоқсандағы № 58/10-VI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шешіміне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43/5-VI "2020-2022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6680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