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348" w14:textId="e4b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2017 жылғы 22 желтоқсандағы № 18/6-VI "Сот шешімімен Риддер қаласының коммуналдық меншігіне түскен болып танылған иесіз қалдықтарды басқару қағидаларын бекіту туралы" шешімінің қүшін тоқтата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21 шілдедегі № 45/5-VI шешімі. Шығыс Қазақстан облысының Әділет департаментінде 2020 жылғы 29 шілдеде № 7417 болып тіркелді. Күші жойылды – Шығыс Қазақстан облысы Риддер қалалық мәслихатының 2021 жылғы 28 қыркүйектегі № 7/10-VII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Риддер қалалық мәслихатының 28.09.2021 № 7/10-VII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cәуірдегі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1-тармағыңа,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2017 жылғы 22 желтоқсандағы № 18/6-VI "Сот шешімімен Риддер қаласының коммуналдық меншігіне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5395 тіркелген, Қазақстан Республикасының нормативтік құқықтық актілерінің Эталондық бақылау банкінде 2018 жылғы 11 қантарда электронды түрде жарияланған) күші 2021 жылдың 1 қантарына дейін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