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e605" w14:textId="13ee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"Абыралы ауылдық округінің 2021-2023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29 желтоқсандағы № 62/443-VI шешімі. Шығыс Қазақстан облысының Әділет департаментінде 2020 жылғы 31 желтоқсанда № 8274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25 желтоқсандағы № 61/437-VІ "Семей қаласының 2021-2023 жылдарға арналған бюджеті туралы" (нормативтік құқықтық актілерді мемлекеттік тіркеу Тізілімінде № 8100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Абыралы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28 825,0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2021 жылға берілетін субвенция көлемі 21 160,0 мың теңге сомасында ескерілсін.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48/318-VI "Абыралы ауылдық округінің 2020-2022 жылдарға арналған бюджеті туралы" (нормативтік құқықтық актілерін мемлекеттік тіркеу Тізілімінде № 6691 болып тіркелген, Қазақстан Республикасының нормативтік құқықтық актілерін электрондық түрдегі эталондық бақылау банкінде 2020 жылғы 5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2020 жылғы 19 наурыздағы № 50/356-VI "Семей қаласы мәслихатының 2019 жылғы 30 желтоқсандағы № 48/318-VI "Абыралы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6824 болып тіркелген, Қазақстан Республикасының нормативтік құқықтық актілерін электрондық түрдегі эталондық бақылау банкінде 2020 жылғы 2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2020 жылғы 16 қарашадағы № 58/415-VI "Семей қаласы мәслихатының 2019 жылғы 30 желтоқсандағы № 48/318-VI "Абыралы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7869 болып тіркелген, Қазақстан Республикасының нормативтік құқықтық актілерін электрондық түрдегі эталондық бақылау банкінде 2020 жылғы 27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