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12e7" w14:textId="af61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0-VI "Ақбұлақ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17-VI шешімі. Шығыс Қазақстан облысының Әділет департаментінде 2020 жылғы 26 қарашада № 7871 болып тіркелді. Күші жойылды - Шығыс Қазақстан облысы Семей қаласы мәслихатының 2020 жылғы 29 желтоқсандағы № 62/44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0-VI "Ақбұлақ ауылдық округінің 2020-2022 жылдарға арналған бюджеті туралы" (нормативтік құқықтық актілерді мемлекеттік тіркеу Тізілімінде № 6689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бұла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20,9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3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6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20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1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