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e458" w14:textId="835e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Семей қаласы мәслихатының 2020 жылғы 29 сәуірдегі № 52/378-VI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2020 жылғы 7 тамыздағы № 55/397-VI шешімі. Шығыс Қазақстан облысының Әділет департаментінде 2020 жылғы 19 тамызда № 7459 болып тіркелді. Күші жойылды - Шығыс Қазақстан облысы Семей қаласы мәслихатының 2021 жылғы 29 қазанда № 17/112-VII шешімімен</w:t>
      </w:r>
    </w:p>
    <w:p>
      <w:pPr>
        <w:spacing w:after="0"/>
        <w:ind w:left="0"/>
        <w:jc w:val="both"/>
      </w:pPr>
      <w:bookmarkStart w:name="z10" w:id="0"/>
      <w:r>
        <w:rPr>
          <w:rFonts w:ascii="Times New Roman"/>
          <w:b w:val="false"/>
          <w:i w:val="false"/>
          <w:color w:val="ff0000"/>
          <w:sz w:val="28"/>
        </w:rPr>
        <w:t xml:space="preserve">
      Ескерту. Күші жойылды - Шығыс Қазақстан облысы Семей қаласы мәслихатының 29.10.2021 № 17/112-VII </w:t>
      </w:r>
      <w:r>
        <w:rPr>
          <w:rFonts w:ascii="Times New Roman"/>
          <w:b w:val="false"/>
          <w:i w:val="false"/>
          <w:color w:val="ff0000"/>
          <w:sz w:val="28"/>
        </w:rPr>
        <w:t>шешімімен</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Семей қаласының мәслихаты ШЕШІМ ҚАБЫЛДАДЫ:</w:t>
      </w:r>
    </w:p>
    <w:bookmarkEnd w:id="1"/>
    <w:bookmarkStart w:name="z4" w:id="2"/>
    <w:p>
      <w:pPr>
        <w:spacing w:after="0"/>
        <w:ind w:left="0"/>
        <w:jc w:val="both"/>
      </w:pPr>
      <w:r>
        <w:rPr>
          <w:rFonts w:ascii="Times New Roman"/>
          <w:b w:val="false"/>
          <w:i w:val="false"/>
          <w:color w:val="000000"/>
          <w:sz w:val="28"/>
        </w:rPr>
        <w:t xml:space="preserve">
      1.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Семей қаласы мәслихатының 2020 жылғы 29 сәуірдегі № 52/378-VI (Нормативтік құқықтық актілерді мемлекеттік тіркеу Тізілімінде 7062 нөмірімен тіркелген, Қазақстан Республикасы нормативтік құқықтық актілерінің Эталондық бақылау банкінде электрондық түрде 2020 жылғы 15 мамырда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2"/>
    <w:bookmarkStart w:name="z5" w:id="3"/>
    <w:p>
      <w:pPr>
        <w:spacing w:after="0"/>
        <w:ind w:left="0"/>
        <w:jc w:val="both"/>
      </w:pPr>
      <w:r>
        <w:rPr>
          <w:rFonts w:ascii="Times New Roman"/>
          <w:b w:val="false"/>
          <w:i w:val="false"/>
          <w:color w:val="000000"/>
          <w:sz w:val="28"/>
        </w:rPr>
        <w:t>
      2.</w:t>
      </w:r>
      <w:r>
        <w:rPr>
          <w:rFonts w:ascii="Times New Roman"/>
          <w:b w:val="false"/>
          <w:i w:val="false"/>
          <w:color w:val="000000"/>
          <w:sz w:val="28"/>
        </w:rPr>
        <w:t>1-тармақ</w:t>
      </w:r>
      <w:r>
        <w:rPr>
          <w:rFonts w:ascii="Times New Roman"/>
          <w:b w:val="false"/>
          <w:i w:val="false"/>
          <w:color w:val="000000"/>
          <w:sz w:val="28"/>
        </w:rPr>
        <w:t xml:space="preserve"> мемлекеттік тілде келесі редакцияда жазылсын:</w:t>
      </w:r>
    </w:p>
    <w:bookmarkEnd w:id="3"/>
    <w:p>
      <w:pPr>
        <w:spacing w:after="0"/>
        <w:ind w:left="0"/>
        <w:jc w:val="both"/>
      </w:pPr>
      <w:r>
        <w:rPr>
          <w:rFonts w:ascii="Times New Roman"/>
          <w:b w:val="false"/>
          <w:i w:val="false"/>
          <w:color w:val="000000"/>
          <w:sz w:val="28"/>
        </w:rPr>
        <w:t>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31 104 теңге (отыз бір мың жүз төрт) 11,197 айлық есептік көрсеткіш мөлшерінде әлеуметтік қолдау көрсетілсін";</w:t>
      </w:r>
    </w:p>
    <w:bookmarkStart w:name="z6" w:id="4"/>
    <w:p>
      <w:pPr>
        <w:spacing w:after="0"/>
        <w:ind w:left="0"/>
        <w:jc w:val="both"/>
      </w:pPr>
      <w:r>
        <w:rPr>
          <w:rFonts w:ascii="Times New Roman"/>
          <w:b w:val="false"/>
          <w:i w:val="false"/>
          <w:color w:val="000000"/>
          <w:sz w:val="28"/>
        </w:rPr>
        <w:t>
      3.1-тармақ орыс тілінде өзгеріссіз қалдырылсын:</w:t>
      </w:r>
    </w:p>
    <w:bookmarkEnd w:id="4"/>
    <w:bookmarkStart w:name="z7" w:id="5"/>
    <w:p>
      <w:pPr>
        <w:spacing w:after="0"/>
        <w:ind w:left="0"/>
        <w:jc w:val="both"/>
      </w:pPr>
      <w:r>
        <w:rPr>
          <w:rFonts w:ascii="Times New Roman"/>
          <w:b w:val="false"/>
          <w:i w:val="false"/>
          <w:color w:val="000000"/>
          <w:sz w:val="28"/>
        </w:rPr>
        <w:t>
      4.</w:t>
      </w:r>
      <w:r>
        <w:rPr>
          <w:rFonts w:ascii="Times New Roman"/>
          <w:b w:val="false"/>
          <w:i w:val="false"/>
          <w:color w:val="000000"/>
          <w:sz w:val="28"/>
        </w:rPr>
        <w:t>2-тармағы</w:t>
      </w:r>
      <w:r>
        <w:rPr>
          <w:rFonts w:ascii="Times New Roman"/>
          <w:b w:val="false"/>
          <w:i w:val="false"/>
          <w:color w:val="000000"/>
          <w:sz w:val="28"/>
        </w:rPr>
        <w:t xml:space="preserve"> 4) тармақшамен толықтырылсын";</w:t>
      </w:r>
    </w:p>
    <w:bookmarkEnd w:id="5"/>
    <w:p>
      <w:pPr>
        <w:spacing w:after="0"/>
        <w:ind w:left="0"/>
        <w:jc w:val="both"/>
      </w:pPr>
      <w:r>
        <w:rPr>
          <w:rFonts w:ascii="Times New Roman"/>
          <w:b w:val="false"/>
          <w:i w:val="false"/>
          <w:color w:val="000000"/>
          <w:sz w:val="28"/>
        </w:rPr>
        <w:t>
      "4) әлеуметтік көмек төлемі "Қазпошта" акционерлік қоғамы және екінші деңгейлі банктердегі есеп шоттар арқылы жүзеге асырылады".</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Баймуринов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