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dea" w14:textId="5139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 сәуірдегі № 51/374-VI шешімі. Шығыс Қазақстан облысының Әділет департаментінде 2020 жылғы 3 сәуірде № 6848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"2020-2022 жылдарға арналған облыстық бюджет туралы" Шығыс Қазақстан облыстық мәслихатының 2019 жылғы 13 желтоқсандағы № 35/389-VІ шешіміне өзгерістер енгізу туралы" Шығыс Қазақстан облыстық мәслихатының 2020 жылғы 13 наурыздағы № 36/410-VI (нормативтік құқықтық актілердің мемлекеттік тіркеудің Тізілімінде № 6778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50 952 640,6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20 978 966,0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101 806,5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1 455 977,0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28 415 891,1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53 453 612,2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23 339,5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31 832,5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-33 112,0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248 423,0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-2 491 199,1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2 491 199,1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3 437 936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1 388 481,1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51//374-VI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50 952 640,6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20 978 966,0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10 760 642,0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7 549 889,0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1 891 956,0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28 415 891,1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28 415 497,4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28 415 497,4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53 453 612,2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543 039,3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24 530 794,4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21 039 332,5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20 850 580,1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20 090 436,1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3 562 589,7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2 282 071,7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2 141 298,7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13 962 568,9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8 922 507,2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8 412 814,0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3 130 134,2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537 461,6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2 592 672,6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2 380 158,3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1 939 213,4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3 851 923,6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3 753 624,6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3 753 624,6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1 638 463,1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1 190 836,2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-2 491 199,1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2 491 199,1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