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e4df" w14:textId="097e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48/324-VI "Ертіс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50/362-VI шешімі. Шығыс Қазақстан облысының Әділет департаментінде 2020 жылғы 30 наурызда № 6828 болып тіркелді. Күші жойылды - Шығыс Қазақстан облысы Семей қаласы мәслихатының 2020 жылғы 29 желтоқсандағы № 62/449-VI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48/324-VI "Ертіс ауылдық округінің 2020-2022 жылдарға арналған бюджеті туралы" (нормативтік құқықтық актілерді мемлекеттік тіркеу Тізілімінде № 6692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"Ертіс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28 769,5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25 121,5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29 980,9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-1 211,4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1 211,4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1 211,4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17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