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b52" w14:textId="3db7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48/320-VI "Ақбұлақ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50/358-VI шешімі. Шығыс Қазақстан облысының Әділет департаментінде 2020 жылғы 30 наурызда № 6822 болып тіркелді. Күші жойылды - Шығыс Қазақстан облысы Семей қаласы мәслихатының 2020 жылғы 29 желтоқсандағы № 62/445-VI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48/320-VI "Ақбұлақ ауылдық округінің 2020-2022 жылдарға арналған бюджеті туралы" (нормативтік құқықтық актілерді мемлекеттік тіркеу Тізілімінде № 6689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"Ақбұлақ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28 631,9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353,9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27 777,0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28 631,9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50/358-VI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