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36e1" w14:textId="5f63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2020 жылғы 21 желтоқсандағы № 4690 қаулысы. Шығыс Қазақстан облысының Әділет департаментінде 2020 жылғы 24 желтоқсанда № 8032 болып тіркелді. Қолданылу мерзімінің аяқталуына байланысты тоқтатылды</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Өскемен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белгілесін.</w:t>
      </w:r>
    </w:p>
    <w:bookmarkEnd w:id="2"/>
    <w:bookmarkStart w:name="z9" w:id="3"/>
    <w:p>
      <w:pPr>
        <w:spacing w:after="0"/>
        <w:ind w:left="0"/>
        <w:jc w:val="both"/>
      </w:pPr>
      <w:r>
        <w:rPr>
          <w:rFonts w:ascii="Times New Roman"/>
          <w:b w:val="false"/>
          <w:i w:val="false"/>
          <w:color w:val="000000"/>
          <w:sz w:val="28"/>
        </w:rPr>
        <w:t>
      2. "Өскемен қаласының жұмыспен қамту және әлеуметтік бағдарламалар бөлімі"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Өскемен қаласының аумағында таратылатын мерзімді баспа басылымдарына ресми жариялауға жолданылуын;</w:t>
      </w:r>
    </w:p>
    <w:bookmarkEnd w:id="5"/>
    <w:bookmarkStart w:name="z12" w:id="6"/>
    <w:p>
      <w:pPr>
        <w:spacing w:after="0"/>
        <w:ind w:left="0"/>
        <w:jc w:val="both"/>
      </w:pPr>
      <w:r>
        <w:rPr>
          <w:rFonts w:ascii="Times New Roman"/>
          <w:b w:val="false"/>
          <w:i w:val="false"/>
          <w:color w:val="000000"/>
          <w:sz w:val="28"/>
        </w:rPr>
        <w:t>
      3) осы қаулынының ресми жарияланғанынан кейін Өскемен қаласы әкімінің интернет-ресурсына орналастыруын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қала әкімінің әлеуметтік сала, ішкі саясат, білім, жұмыспен қамту және әлеуметтік бағдарламалар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4690 қаулысына 1 қосымша</w:t>
            </w:r>
          </w:p>
        </w:tc>
      </w:tr>
    </w:tbl>
    <w:bookmarkStart w:name="z17"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2021 жылға арналған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ПДУ"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"Усть-Каменогорская монтажная фирма "Имсталькон"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қәсіпорны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4690 қаулысына 2 қосымша</w:t>
            </w:r>
          </w:p>
        </w:tc>
      </w:tr>
    </w:tbl>
    <w:bookmarkStart w:name="z19" w:id="10"/>
    <w:p>
      <w:pPr>
        <w:spacing w:after="0"/>
        <w:ind w:left="0"/>
        <w:jc w:val="left"/>
      </w:pPr>
      <w:r>
        <w:rPr>
          <w:rFonts w:ascii="Times New Roman"/>
          <w:b/>
          <w:i w:val="false"/>
          <w:color w:val="000000"/>
        </w:rPr>
        <w:t xml:space="preserve">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квотасының 2021 жылға арналған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 водоканал"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ПДУ"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"ВЭК-Строй"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"ДСУ-11"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"Силумин-Восток"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"Ұлан-Өскемен ет-консерві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"Усть-Каменогорская монтажная фирма "Имсталькон"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