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0d7" w14:textId="5ac5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30 сәуірдегі № 55/2-VI шешімі. Шығыс Қазақстан облысының Әділет департаментінде 2020 жылғы 15 мамырда № 7061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2020 жылғы 22 сәуірдегі № 38/424-VI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6993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Қазақстан Республикасының нормативтік құқықтық актілерінің электрондық түрдегі эталондық бақылау банкінде 2020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77 758 316,8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31 878 689,5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254 017,0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5 035 160,7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40 590 449,6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92 315 053,3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1 479 577,0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1 482 642,0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3 065,0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-15 956 313,5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15 956 313,5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21 397 226,0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119 206,0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204 160,9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77 758 316,8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31 878 689,5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17 840 029,0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7 214 425,6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10 625 603,4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7 138 850,8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7 138 850,8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5 404 120,7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3 149 045,7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1 015 295,0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585 519,0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4 755 160,7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40 590 449,6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5959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92 315 053,3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852 362,3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291 618,0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66 498,9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64 998,9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158 161,1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28 233 583,3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27 947 378,3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21 042 442,0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1 062 225,0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3 753 271,0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1 195 122,6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3 557 268,5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3 414 898,5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93 551,0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45 729 709,2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5 313 915,6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1 514 368,3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1 537 550,0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40 225 147,4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15 599 246,1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22 774 492,9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57 951,4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190 646,2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127 590,6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868 806,1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692 633,7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70 011,0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251 132,2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99 146,4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104 918,0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10 222 206,1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10 222 206,1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4 598 595,5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2 784 498,1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371 182,5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1 336 335,9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670 108,0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880 913,6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736 041,8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-15 956 313,5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