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bf74e" w14:textId="16bf7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Ұлан ауданы Пролетарка ауылының аумағындағы жер учаскесі тұстамасындағы Песчанка өзені (оң және сол жақ жағалауы) мен атауы жоқ № 1-6 бұлақтардың (оң және сол жақ жағалауы)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26 қазандағы № 382 қаулысы. Шығыс Қазақстан облысының Әділет департаментінде 2020 жылғы 28 қазанда № 7730 болып тіркелді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8-1) тармақшасына сәйкес, бекітілген жобалық құжаттама негізінде және су объектілерін тиісті </w:t>
      </w:r>
      <w:r>
        <w:rPr>
          <w:rFonts w:ascii="Times New Roman"/>
          <w:b w:val="false"/>
          <w:i w:val="false"/>
          <w:color w:val="000000"/>
          <w:sz w:val="28"/>
        </w:rPr>
        <w:t>санитарлық-гигиеналық</w:t>
      </w:r>
      <w:r>
        <w:rPr>
          <w:rFonts w:ascii="Times New Roman"/>
          <w:b w:val="false"/>
          <w:i w:val="false"/>
          <w:color w:val="000000"/>
          <w:sz w:val="28"/>
        </w:rPr>
        <w:t xml:space="preserve"> және </w:t>
      </w:r>
      <w:r>
        <w:rPr>
          <w:rFonts w:ascii="Times New Roman"/>
          <w:b w:val="false"/>
          <w:i w:val="false"/>
          <w:color w:val="000000"/>
          <w:sz w:val="28"/>
        </w:rPr>
        <w:t>экологиялық талаптарға</w:t>
      </w:r>
      <w:r>
        <w:rPr>
          <w:rFonts w:ascii="Times New Roman"/>
          <w:b w:val="false"/>
          <w:i w:val="false"/>
          <w:color w:val="000000"/>
          <w:sz w:val="28"/>
        </w:rPr>
        <w:t xml:space="preserve">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Ұлан ауданы Пролетарка ауылының аумағындағы жер учаскесі тұстамасындағы Песчанка өзені (оң және сол жақ жағалауы) мен атауы жоқ № 1-6 бұлақтардың (оң және сол жақ жағалауы) </w:t>
      </w:r>
      <w:r>
        <w:rPr>
          <w:rFonts w:ascii="Times New Roman"/>
          <w:b w:val="false"/>
          <w:i w:val="false"/>
          <w:color w:val="000000"/>
          <w:sz w:val="28"/>
        </w:rPr>
        <w:t>су қорғау аймақтары</w:t>
      </w:r>
      <w:r>
        <w:rPr>
          <w:rFonts w:ascii="Times New Roman"/>
          <w:b w:val="false"/>
          <w:i w:val="false"/>
          <w:color w:val="000000"/>
          <w:sz w:val="28"/>
        </w:rPr>
        <w:t xml:space="preserve"> мен </w:t>
      </w:r>
      <w:r>
        <w:rPr>
          <w:rFonts w:ascii="Times New Roman"/>
          <w:b w:val="false"/>
          <w:i w:val="false"/>
          <w:color w:val="000000"/>
          <w:sz w:val="28"/>
        </w:rPr>
        <w:t>су қорғау белдеулері</w:t>
      </w:r>
      <w:r>
        <w:rPr>
          <w:rFonts w:ascii="Times New Roman"/>
          <w:b w:val="false"/>
          <w:i w:val="false"/>
          <w:color w:val="000000"/>
          <w:sz w:val="28"/>
        </w:rPr>
        <w:t>;</w:t>
      </w:r>
    </w:p>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Ұлан ауданы Пролетарка ауылының аумағындағы жер учаскесі тұстамасындағы Песчанка өзені (оң және сол жақ жағалауы) мен атауы жоқ № 1-6 бұлақтардың (оң және сол жақ жағалауы) аймақтары аумағында шаруашылыққа пайдаланудың арнайы режимі және су қорғау белдеулері аумағында шектеулі шаруашылық қызмет режимі белгіленсін.</w:t>
      </w:r>
    </w:p>
    <w:bookmarkStart w:name="z4" w:id="2"/>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Ұлан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2"/>
    <w:bookmarkStart w:name="z5" w:id="3"/>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w:t>
      </w:r>
    </w:p>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Экология, геология және табиғи ресурстар </w:t>
      </w:r>
      <w:r>
        <w:br/>
      </w:r>
      <w:r>
        <w:rPr>
          <w:rFonts w:ascii="Times New Roman"/>
          <w:b w:val="false"/>
          <w:i w:val="false"/>
          <w:color w:val="000000"/>
          <w:sz w:val="28"/>
        </w:rPr>
        <w:t xml:space="preserve">министрлігі Су ресурстары комитетінің </w:t>
      </w:r>
      <w:r>
        <w:br/>
      </w:r>
      <w:r>
        <w:rPr>
          <w:rFonts w:ascii="Times New Roman"/>
          <w:b w:val="false"/>
          <w:i w:val="false"/>
          <w:color w:val="000000"/>
          <w:sz w:val="28"/>
        </w:rPr>
        <w:t xml:space="preserve">Су ресурстарын пайдалануды реттеу </w:t>
      </w:r>
      <w:r>
        <w:br/>
      </w:r>
      <w:r>
        <w:rPr>
          <w:rFonts w:ascii="Times New Roman"/>
          <w:b w:val="false"/>
          <w:i w:val="false"/>
          <w:color w:val="000000"/>
          <w:sz w:val="28"/>
        </w:rPr>
        <w:t xml:space="preserve">және қорғау жөніндегі Ертіс бассейндік </w:t>
      </w:r>
      <w:r>
        <w:br/>
      </w:r>
      <w:r>
        <w:rPr>
          <w:rFonts w:ascii="Times New Roman"/>
          <w:b w:val="false"/>
          <w:i w:val="false"/>
          <w:color w:val="000000"/>
          <w:sz w:val="28"/>
        </w:rPr>
        <w:t xml:space="preserve">инспекциясы басшысының міндетін атқарушы </w:t>
      </w:r>
      <w:r>
        <w:br/>
      </w:r>
      <w:r>
        <w:rPr>
          <w:rFonts w:ascii="Times New Roman"/>
          <w:b w:val="false"/>
          <w:i w:val="false"/>
          <w:color w:val="000000"/>
          <w:sz w:val="28"/>
        </w:rPr>
        <w:t xml:space="preserve">______________ М. Иманжанов </w:t>
      </w:r>
      <w:r>
        <w:br/>
      </w:r>
      <w:r>
        <w:rPr>
          <w:rFonts w:ascii="Times New Roman"/>
          <w:b w:val="false"/>
          <w:i w:val="false"/>
          <w:color w:val="000000"/>
          <w:sz w:val="28"/>
        </w:rPr>
        <w:t>2020 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2020 жылғы 26 қазаны </w:t>
            </w:r>
            <w:r>
              <w:br/>
            </w:r>
            <w:r>
              <w:rPr>
                <w:rFonts w:ascii="Times New Roman"/>
                <w:b w:val="false"/>
                <w:i w:val="false"/>
                <w:color w:val="000000"/>
                <w:sz w:val="20"/>
              </w:rPr>
              <w:t>№ 382 қаулысына қосымша</w:t>
            </w:r>
          </w:p>
        </w:tc>
      </w:tr>
    </w:tbl>
    <w:p>
      <w:pPr>
        <w:spacing w:after="0"/>
        <w:ind w:left="0"/>
        <w:jc w:val="left"/>
      </w:pPr>
      <w:r>
        <w:rPr>
          <w:rFonts w:ascii="Times New Roman"/>
          <w:b/>
          <w:i w:val="false"/>
          <w:color w:val="000000"/>
        </w:rPr>
        <w:t xml:space="preserve"> Шығыс Қазақстан облысы Ұлан ауданы Пролетарка ауылының аумағындағы жер учаскесі тұстамасындағы Песчанка өзені (оң және сол жақ жағалауы) мен атауы жоқ № 1-6 бұлақтардың (оң және сол жақ жағалауы) су қорғау аймақтары мен су қорғау белдеулері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0"/>
        <w:gridCol w:w="1725"/>
        <w:gridCol w:w="2052"/>
        <w:gridCol w:w="2430"/>
        <w:gridCol w:w="1725"/>
        <w:gridCol w:w="1726"/>
        <w:gridCol w:w="912"/>
      </w:tblGrid>
      <w:tr>
        <w:trPr>
          <w:trHeight w:val="30" w:hRule="atLeast"/>
        </w:trPr>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тұстамадағы Песчанка өзені</w:t>
            </w:r>
          </w:p>
        </w:tc>
        <w:tc>
          <w:tcPr>
            <w:tcW w:w="1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2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545,55</w:t>
            </w:r>
          </w:p>
        </w:tc>
        <w:tc>
          <w:tcPr>
            <w:tcW w:w="2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500-665</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тұстамадағы атауы жоқ № 1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тұстамадағы атауы жоқ № 2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тұстамадағы атауы жоқ № 3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тұстамадағы атауы жоқ № 4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тұстамадағы атауы жоқ № 5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тұстамадағы атауы жоқ № 6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