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0fda" w14:textId="c4a0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аукцион арқылы өткізуге арналған жер учаскесі тұстамасындағы Орта Теректі өзені және атауы жоқ бұлақтың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 шілдедегі № 224 қаулысы. Шығыс Қазақстан облысының Әділет департаментінде 2020 жылғы 9 шілдеде № 7326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ауданындағы аукцион арқылы өткізуге арналған жер учаскесі тұстамасындағы Орта Теректі өзені және атауы жоқ бұлақтың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аукцион арқылы өткізуге арналған жер учаскесі тұстамасындағы Орта Теректі өзені және атауы жоқ бұлақтың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табиғи ресурстар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Су ресурстары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инспекциясының басшысының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Камбаров</w:t>
            </w:r>
            <w:r>
              <w:rPr>
                <w:rFonts w:ascii="Times New Roman"/>
                <w:b w:val="false"/>
                <w:i w:val="false"/>
                <w:color w:val="000000"/>
                <w:sz w:val="20"/>
              </w:rPr>
              <w:t>
</w:t>
            </w:r>
          </w:p>
        </w:tc>
      </w:tr>
    </w:tbl>
    <w:bookmarkStart w:name="z26" w:id="13"/>
    <w:p>
      <w:pPr>
        <w:spacing w:after="0"/>
        <w:ind w:left="0"/>
        <w:jc w:val="both"/>
      </w:pPr>
      <w:r>
        <w:rPr>
          <w:rFonts w:ascii="Times New Roman"/>
          <w:b w:val="false"/>
          <w:i w:val="false"/>
          <w:color w:val="000000"/>
          <w:sz w:val="28"/>
        </w:rPr>
        <w:t>
      2020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2020 жылғы </w:t>
            </w:r>
            <w:r>
              <w:br/>
            </w:r>
            <w:r>
              <w:rPr>
                <w:rFonts w:ascii="Times New Roman"/>
                <w:b w:val="false"/>
                <w:i w:val="false"/>
                <w:color w:val="000000"/>
                <w:sz w:val="20"/>
              </w:rPr>
              <w:t xml:space="preserve">2 шілдедегі № 224 </w:t>
            </w:r>
            <w:r>
              <w:br/>
            </w:r>
            <w:r>
              <w:rPr>
                <w:rFonts w:ascii="Times New Roman"/>
                <w:b w:val="false"/>
                <w:i w:val="false"/>
                <w:color w:val="000000"/>
                <w:sz w:val="20"/>
              </w:rPr>
              <w:t>қаулысына қосымша</w:t>
            </w:r>
          </w:p>
        </w:tc>
      </w:tr>
    </w:tbl>
    <w:bookmarkStart w:name="z28" w:id="14"/>
    <w:p>
      <w:pPr>
        <w:spacing w:after="0"/>
        <w:ind w:left="0"/>
        <w:jc w:val="left"/>
      </w:pPr>
      <w:r>
        <w:rPr>
          <w:rFonts w:ascii="Times New Roman"/>
          <w:b/>
          <w:i w:val="false"/>
          <w:color w:val="000000"/>
        </w:rPr>
        <w:t xml:space="preserve"> Шығыс Қазақстан облысы Күршім ауданындағы аукцион арқылы өткізуге арналған жер учаскесі тұстамасындағы Орта Теректі өзені және атауы жоқ бұлақтың су қорғау аймақтары мен су қорғау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1543"/>
        <w:gridCol w:w="1901"/>
        <w:gridCol w:w="2677"/>
        <w:gridCol w:w="1544"/>
        <w:gridCol w:w="1544"/>
        <w:gridCol w:w="1005"/>
      </w:tblGrid>
      <w:tr>
        <w:trPr>
          <w:trHeight w:val="30" w:hRule="atLeast"/>
        </w:trPr>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Аукцион арқылы өткізуге арналған жер учаскесі тұстамасындағы Орта Теректі өзені</w:t>
            </w:r>
            <w:r>
              <w:br/>
            </w:r>
            <w:r>
              <w:rPr>
                <w:rFonts w:ascii="Times New Roman"/>
                <w:b w:val="false"/>
                <w:i w:val="false"/>
                <w:color w:val="000000"/>
                <w:sz w:val="20"/>
              </w:rPr>
              <w:t>
оң жағалау</w:t>
            </w:r>
          </w:p>
          <w:bookmarkEnd w:id="15"/>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Аукцион арқылы өткізуге арналған жер учаскесі тұстамасындағы Орта Теректі өзенінің ағысы</w:t>
            </w:r>
            <w:r>
              <w:br/>
            </w:r>
            <w:r>
              <w:rPr>
                <w:rFonts w:ascii="Times New Roman"/>
                <w:b w:val="false"/>
                <w:i w:val="false"/>
                <w:color w:val="000000"/>
                <w:sz w:val="20"/>
              </w:rPr>
              <w:t>
</w:t>
            </w:r>
            <w:r>
              <w:rPr>
                <w:rFonts w:ascii="Times New Roman"/>
                <w:b w:val="false"/>
                <w:i w:val="false"/>
                <w:color w:val="000000"/>
                <w:sz w:val="20"/>
              </w:rPr>
              <w:t>оң жағалау</w:t>
            </w:r>
            <w:r>
              <w:br/>
            </w:r>
            <w:r>
              <w:rPr>
                <w:rFonts w:ascii="Times New Roman"/>
                <w:b w:val="false"/>
                <w:i w:val="false"/>
                <w:color w:val="000000"/>
                <w:sz w:val="20"/>
              </w:rPr>
              <w:t>
сол жағалау</w:t>
            </w:r>
          </w:p>
          <w:bookmarkEnd w:id="16"/>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bookmarkEnd w:id="17"/>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bookmarkEnd w:id="18"/>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bookmarkEnd w:id="19"/>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2,92</w:t>
            </w:r>
            <w:r>
              <w:br/>
            </w:r>
            <w:r>
              <w:rPr>
                <w:rFonts w:ascii="Times New Roman"/>
                <w:b w:val="false"/>
                <w:i w:val="false"/>
                <w:color w:val="000000"/>
                <w:sz w:val="20"/>
              </w:rPr>
              <w:t>
2,67</w:t>
            </w:r>
          </w:p>
          <w:bookmarkEnd w:id="20"/>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20,9</w:t>
            </w:r>
            <w:r>
              <w:br/>
            </w:r>
            <w:r>
              <w:rPr>
                <w:rFonts w:ascii="Times New Roman"/>
                <w:b w:val="false"/>
                <w:i w:val="false"/>
                <w:color w:val="000000"/>
                <w:sz w:val="20"/>
              </w:rPr>
              <w:t>
19,8</w:t>
            </w:r>
          </w:p>
          <w:bookmarkEnd w:id="21"/>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bookmarkEnd w:id="22"/>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Аукцион арқылы өткізуге арналған жер учаскесі тұстамасындағы атауы жоқ бұлақ</w:t>
            </w:r>
            <w:r>
              <w:br/>
            </w:r>
            <w:r>
              <w:rPr>
                <w:rFonts w:ascii="Times New Roman"/>
                <w:b w:val="false"/>
                <w:i w:val="false"/>
                <w:color w:val="000000"/>
                <w:sz w:val="20"/>
              </w:rPr>
              <w:t>
сол жағалау</w:t>
            </w:r>
          </w:p>
          <w:bookmarkEnd w:id="23"/>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3,16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139,9</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300-500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3,24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24,7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r>
    </w:tbl>
    <w:bookmarkStart w:name="z39" w:id="24"/>
    <w:p>
      <w:pPr>
        <w:spacing w:after="0"/>
        <w:ind w:left="0"/>
        <w:jc w:val="both"/>
      </w:pPr>
      <w:r>
        <w:rPr>
          <w:rFonts w:ascii="Times New Roman"/>
          <w:b w:val="false"/>
          <w:i w:val="false"/>
          <w:color w:val="000000"/>
          <w:sz w:val="28"/>
        </w:rPr>
        <w:t>
      Ескертпе:</w:t>
      </w:r>
    </w:p>
    <w:bookmarkEnd w:id="24"/>
    <w:bookmarkStart w:name="z40" w:id="25"/>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