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dbb3" w14:textId="3bfd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2020 жылғы 31 қаңтардағы № 22-162-VI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2020 жылғы 28 қазандағы № 32-238-VI шешімі. Түркістан облысының Әділет департаментінде 2020 жылғы 13 қарашада № 5882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2020 жылғы 31 қаңтардағы № 22-162-VI "Келес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 5430 нөмірмен тіркелген, 2020 жылғы 18 ақпанда Қазақстан Респбликасының Нормативтік құқықтық актілердің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Start w:name="z5" w:id="4"/>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мәслихатының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