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00982" w14:textId="ad009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Көшелерге атау беру туралы</w:t>
      </w:r>
    </w:p>
    <w:p>
      <w:pPr>
        <w:spacing w:after="0"/>
        <w:ind w:left="0"/>
        <w:jc w:val="both"/>
      </w:pPr>
      <w:r>
        <w:rPr>
          <w:rFonts w:ascii="Times New Roman"/>
          <w:b w:val="false"/>
          <w:i w:val="false"/>
          <w:color w:val="000000"/>
          <w:sz w:val="28"/>
        </w:rPr>
        <w:t>Түркістан облысы Жетісай ауданы Мақталы ауылдық округі әкімінің 2020 жылғы 6 ақпандағы № 06 шешiмi. Түркістан облысының Әдiлет департаментiнде 2020 жылғы 6 ақпанда № 5404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Республикасындағы әкімшілік-аумақтық құрылысы туралы" 1993 жылғы 8 желтоқсандағы Қазақстан Республикасының Заңының </w:t>
      </w:r>
      <w:r>
        <w:rPr>
          <w:rFonts w:ascii="Times New Roman"/>
          <w:b w:val="false"/>
          <w:i w:val="false"/>
          <w:color w:val="000000"/>
          <w:sz w:val="28"/>
        </w:rPr>
        <w:t>14 бабының</w:t>
      </w:r>
      <w:r>
        <w:rPr>
          <w:rFonts w:ascii="Times New Roman"/>
          <w:b w:val="false"/>
          <w:i w:val="false"/>
          <w:color w:val="000000"/>
          <w:sz w:val="28"/>
        </w:rPr>
        <w:t xml:space="preserve"> 4) тармақшасына сәйкес, халық пікірін ескере отырып және Түркістан облысы әкімдігінің жанындағы облыстық ономастика комиссиясының 2019 жылғы 26 желтоқсандағы қорытындысы негізінде, Жетісай ауданы Мақталы ауылдық округі әкімі ШЕШІМ ҚАБЫЛДАДЫ:</w:t>
      </w:r>
    </w:p>
    <w:bookmarkEnd w:id="0"/>
    <w:bookmarkStart w:name="z2" w:id="1"/>
    <w:p>
      <w:pPr>
        <w:spacing w:after="0"/>
        <w:ind w:left="0"/>
        <w:jc w:val="both"/>
      </w:pPr>
      <w:r>
        <w:rPr>
          <w:rFonts w:ascii="Times New Roman"/>
          <w:b w:val="false"/>
          <w:i w:val="false"/>
          <w:color w:val="000000"/>
          <w:sz w:val="28"/>
        </w:rPr>
        <w:t xml:space="preserve">
      1. Мақталы ауылдық округіндегі көшелерге келесі атаулар берілсін: </w:t>
      </w:r>
    </w:p>
    <w:bookmarkEnd w:id="1"/>
    <w:p>
      <w:pPr>
        <w:spacing w:after="0"/>
        <w:ind w:left="0"/>
        <w:jc w:val="both"/>
      </w:pPr>
      <w:r>
        <w:rPr>
          <w:rFonts w:ascii="Times New Roman"/>
          <w:b w:val="false"/>
          <w:i w:val="false"/>
          <w:color w:val="000000"/>
          <w:sz w:val="28"/>
        </w:rPr>
        <w:t>
      1) Чехов елді мекеніндегі атауы жоқ көшеге - Ырысты атауы;</w:t>
      </w:r>
    </w:p>
    <w:p>
      <w:pPr>
        <w:spacing w:after="0"/>
        <w:ind w:left="0"/>
        <w:jc w:val="both"/>
      </w:pPr>
      <w:r>
        <w:rPr>
          <w:rFonts w:ascii="Times New Roman"/>
          <w:b w:val="false"/>
          <w:i w:val="false"/>
          <w:color w:val="000000"/>
          <w:sz w:val="28"/>
        </w:rPr>
        <w:t>
      2) Алтынсарин елді мекеніндегі атауы жоқ көшеге - Жемісті атауы;</w:t>
      </w:r>
    </w:p>
    <w:p>
      <w:pPr>
        <w:spacing w:after="0"/>
        <w:ind w:left="0"/>
        <w:jc w:val="both"/>
      </w:pPr>
      <w:r>
        <w:rPr>
          <w:rFonts w:ascii="Times New Roman"/>
          <w:b w:val="false"/>
          <w:i w:val="false"/>
          <w:color w:val="000000"/>
          <w:sz w:val="28"/>
        </w:rPr>
        <w:t>
      3) Дархан елді мекеніндегі атауы жоқ көшеге - Алатау атауы;</w:t>
      </w:r>
    </w:p>
    <w:p>
      <w:pPr>
        <w:spacing w:after="0"/>
        <w:ind w:left="0"/>
        <w:jc w:val="both"/>
      </w:pPr>
      <w:r>
        <w:rPr>
          <w:rFonts w:ascii="Times New Roman"/>
          <w:b w:val="false"/>
          <w:i w:val="false"/>
          <w:color w:val="000000"/>
          <w:sz w:val="28"/>
        </w:rPr>
        <w:t>
      4) Дархан елді мекені атауы жоқ көшеге - Отан атауы;</w:t>
      </w:r>
    </w:p>
    <w:p>
      <w:pPr>
        <w:spacing w:after="0"/>
        <w:ind w:left="0"/>
        <w:jc w:val="both"/>
      </w:pPr>
      <w:r>
        <w:rPr>
          <w:rFonts w:ascii="Times New Roman"/>
          <w:b w:val="false"/>
          <w:i w:val="false"/>
          <w:color w:val="000000"/>
          <w:sz w:val="28"/>
        </w:rPr>
        <w:t>
      5) Дархан елді мекеніндегі атауы жоқ көшеге - Наурыз атауы;</w:t>
      </w:r>
    </w:p>
    <w:p>
      <w:pPr>
        <w:spacing w:after="0"/>
        <w:ind w:left="0"/>
        <w:jc w:val="both"/>
      </w:pPr>
      <w:r>
        <w:rPr>
          <w:rFonts w:ascii="Times New Roman"/>
          <w:b w:val="false"/>
          <w:i w:val="false"/>
          <w:color w:val="000000"/>
          <w:sz w:val="28"/>
        </w:rPr>
        <w:t>
      6) Сарқырама елді мекеніндегі атауы жоқ көшеге - Егемен атауы;</w:t>
      </w:r>
    </w:p>
    <w:p>
      <w:pPr>
        <w:spacing w:after="0"/>
        <w:ind w:left="0"/>
        <w:jc w:val="both"/>
      </w:pPr>
      <w:r>
        <w:rPr>
          <w:rFonts w:ascii="Times New Roman"/>
          <w:b w:val="false"/>
          <w:i w:val="false"/>
          <w:color w:val="000000"/>
          <w:sz w:val="28"/>
        </w:rPr>
        <w:t>
      7) Жібек жолы елді мекеніндегі атауы жоқ көшеге - Нұрлы жол атауы;</w:t>
      </w:r>
    </w:p>
    <w:p>
      <w:pPr>
        <w:spacing w:after="0"/>
        <w:ind w:left="0"/>
        <w:jc w:val="both"/>
      </w:pPr>
      <w:r>
        <w:rPr>
          <w:rFonts w:ascii="Times New Roman"/>
          <w:b w:val="false"/>
          <w:i w:val="false"/>
          <w:color w:val="000000"/>
          <w:sz w:val="28"/>
        </w:rPr>
        <w:t>
      8) Жайлаукөл елді мекеніндегі атауы жоқ көшеге - Еңбекші атауы;</w:t>
      </w:r>
    </w:p>
    <w:p>
      <w:pPr>
        <w:spacing w:after="0"/>
        <w:ind w:left="0"/>
        <w:jc w:val="both"/>
      </w:pPr>
      <w:r>
        <w:rPr>
          <w:rFonts w:ascii="Times New Roman"/>
          <w:b w:val="false"/>
          <w:i w:val="false"/>
          <w:color w:val="000000"/>
          <w:sz w:val="28"/>
        </w:rPr>
        <w:t>
      9) Шолпанқұдық елді мекеніндегі атауы жоқ көшеге - Тәуелсіздік атауы;</w:t>
      </w:r>
    </w:p>
    <w:p>
      <w:pPr>
        <w:spacing w:after="0"/>
        <w:ind w:left="0"/>
        <w:jc w:val="both"/>
      </w:pPr>
      <w:r>
        <w:rPr>
          <w:rFonts w:ascii="Times New Roman"/>
          <w:b w:val="false"/>
          <w:i w:val="false"/>
          <w:color w:val="000000"/>
          <w:sz w:val="28"/>
        </w:rPr>
        <w:t>
      10) Алмалы елді мекеніндегі атауы жоқ көшеге - Жетіқазына атауы;</w:t>
      </w:r>
    </w:p>
    <w:bookmarkStart w:name="z3" w:id="2"/>
    <w:p>
      <w:pPr>
        <w:spacing w:after="0"/>
        <w:ind w:left="0"/>
        <w:jc w:val="both"/>
      </w:pPr>
      <w:r>
        <w:rPr>
          <w:rFonts w:ascii="Times New Roman"/>
          <w:b w:val="false"/>
          <w:i w:val="false"/>
          <w:color w:val="000000"/>
          <w:sz w:val="28"/>
        </w:rPr>
        <w:t>
      2. "Мақталы ауылдық округі әкімі аппараты"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шешімнің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мемлекеттік тіркелген күнінен бастап күнтізбелік он күн ішінде оның көшірмесін баспа және электронды түрде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p>
      <w:pPr>
        <w:spacing w:after="0"/>
        <w:ind w:left="0"/>
        <w:jc w:val="both"/>
      </w:pPr>
      <w:r>
        <w:rPr>
          <w:rFonts w:ascii="Times New Roman"/>
          <w:b w:val="false"/>
          <w:i w:val="false"/>
          <w:color w:val="000000"/>
          <w:sz w:val="28"/>
        </w:rPr>
        <w:t>
      3) ресми жарияланғаннан кейін осы шешімді Жетісай ауданы әкімдігінің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шешімнің орындалуын бақылау жасауды өзіме қалдырамын.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Мақталы ауылдық округі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әкімінің міндетін атқарушысы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Абдумажитов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