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8564" w14:textId="b888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аудандық мәслихатының 2019 жылғы 24 желтоқсандағы № 25-142-VI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2020 жылғы 3 қыркүйектегі № 34-183-VI шешiмi. Түркістан облысының Әдiлет департаментiнде 2020 жылғы 15 қыркүйекте № 5801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Түркістан облыстық мәслихатының 2020 жылғы 21 тамыздағы № 51/531-VI "Түркістан облыстық мәслихатының 2019 жылғы 9 желтоқсандағы № 44/472-VI "2020-2022 жылдарға арналған облыстық бюджет туралы" шешіміне өзгерістер енгізу туралы" Нормативтік құқықтық актілерді мемлекеттік тіркеу тізілімінде № 5757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Жетісай аудандық мәслихатының 2019 жылғы 24 желтоқсандағы № 25-142-VІ "2020-2022 жылдарға арналған аудандық бюджет туралы" (Нормативтік құқықтық актілерді мемлекеттік тіркеу тізілімінде № 5331 тіркелген, 2020 жылғы 17 қаңтарда "Жаңа Жетісай" газетінде және 2020 жылы 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 Жетісай ауданының 2020-2022 жылдарға арналған аудандық бюджеті тиісінше 1 қосымшасына сәйкес, оның ішінде 2020 жылға мынадай көлемде бекітілсін: </w:t>
      </w:r>
    </w:p>
    <w:p>
      <w:pPr>
        <w:spacing w:after="0"/>
        <w:ind w:left="0"/>
        <w:jc w:val="both"/>
      </w:pPr>
      <w:r>
        <w:rPr>
          <w:rFonts w:ascii="Times New Roman"/>
          <w:b w:val="false"/>
          <w:i w:val="false"/>
          <w:color w:val="000000"/>
          <w:sz w:val="28"/>
        </w:rPr>
        <w:t xml:space="preserve">
      1) кірістер – 44 834 528 мың теңге: </w:t>
      </w:r>
    </w:p>
    <w:p>
      <w:pPr>
        <w:spacing w:after="0"/>
        <w:ind w:left="0"/>
        <w:jc w:val="both"/>
      </w:pPr>
      <w:r>
        <w:rPr>
          <w:rFonts w:ascii="Times New Roman"/>
          <w:b w:val="false"/>
          <w:i w:val="false"/>
          <w:color w:val="000000"/>
          <w:sz w:val="28"/>
        </w:rPr>
        <w:t>
      салықтық түсімдер – 1 640 955 мың теңге;</w:t>
      </w:r>
    </w:p>
    <w:p>
      <w:pPr>
        <w:spacing w:after="0"/>
        <w:ind w:left="0"/>
        <w:jc w:val="both"/>
      </w:pPr>
      <w:r>
        <w:rPr>
          <w:rFonts w:ascii="Times New Roman"/>
          <w:b w:val="false"/>
          <w:i w:val="false"/>
          <w:color w:val="000000"/>
          <w:sz w:val="28"/>
        </w:rPr>
        <w:t>
      салықтық емес түсімдер – 25 590 мың теңге;</w:t>
      </w:r>
    </w:p>
    <w:p>
      <w:pPr>
        <w:spacing w:after="0"/>
        <w:ind w:left="0"/>
        <w:jc w:val="both"/>
      </w:pPr>
      <w:r>
        <w:rPr>
          <w:rFonts w:ascii="Times New Roman"/>
          <w:b w:val="false"/>
          <w:i w:val="false"/>
          <w:color w:val="000000"/>
          <w:sz w:val="28"/>
        </w:rPr>
        <w:t xml:space="preserve">
      негізгі капиталды сатудан түсетін түсімдер – 38 275 мың теңге; </w:t>
      </w:r>
    </w:p>
    <w:p>
      <w:pPr>
        <w:spacing w:after="0"/>
        <w:ind w:left="0"/>
        <w:jc w:val="both"/>
      </w:pPr>
      <w:r>
        <w:rPr>
          <w:rFonts w:ascii="Times New Roman"/>
          <w:b w:val="false"/>
          <w:i w:val="false"/>
          <w:color w:val="000000"/>
          <w:sz w:val="28"/>
        </w:rPr>
        <w:t>
      трансферттер түсімі – 43 129 708 мың теңге;</w:t>
      </w:r>
    </w:p>
    <w:p>
      <w:pPr>
        <w:spacing w:after="0"/>
        <w:ind w:left="0"/>
        <w:jc w:val="both"/>
      </w:pPr>
      <w:r>
        <w:rPr>
          <w:rFonts w:ascii="Times New Roman"/>
          <w:b w:val="false"/>
          <w:i w:val="false"/>
          <w:color w:val="000000"/>
          <w:sz w:val="28"/>
        </w:rPr>
        <w:t>
      2) шығындар – 44 838 880 мың теңге;</w:t>
      </w:r>
    </w:p>
    <w:p>
      <w:pPr>
        <w:spacing w:after="0"/>
        <w:ind w:left="0"/>
        <w:jc w:val="both"/>
      </w:pPr>
      <w:r>
        <w:rPr>
          <w:rFonts w:ascii="Times New Roman"/>
          <w:b w:val="false"/>
          <w:i w:val="false"/>
          <w:color w:val="000000"/>
          <w:sz w:val="28"/>
        </w:rPr>
        <w:t>
      3) таза бюджеттік кредиттеу – 187 855 мың теңге:</w:t>
      </w:r>
    </w:p>
    <w:p>
      <w:pPr>
        <w:spacing w:after="0"/>
        <w:ind w:left="0"/>
        <w:jc w:val="both"/>
      </w:pPr>
      <w:r>
        <w:rPr>
          <w:rFonts w:ascii="Times New Roman"/>
          <w:b w:val="false"/>
          <w:i w:val="false"/>
          <w:color w:val="000000"/>
          <w:sz w:val="28"/>
        </w:rPr>
        <w:t>
      бюджеттік кредиттер – 316 025 мың теңге;</w:t>
      </w:r>
    </w:p>
    <w:p>
      <w:pPr>
        <w:spacing w:after="0"/>
        <w:ind w:left="0"/>
        <w:jc w:val="both"/>
      </w:pPr>
      <w:r>
        <w:rPr>
          <w:rFonts w:ascii="Times New Roman"/>
          <w:b w:val="false"/>
          <w:i w:val="false"/>
          <w:color w:val="000000"/>
          <w:sz w:val="28"/>
        </w:rPr>
        <w:t>
      бюджеттік кредиттерді өтеу – 128 170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-192 207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192 207 мың теңге:</w:t>
      </w:r>
    </w:p>
    <w:p>
      <w:pPr>
        <w:spacing w:after="0"/>
        <w:ind w:left="0"/>
        <w:jc w:val="both"/>
      </w:pPr>
      <w:r>
        <w:rPr>
          <w:rFonts w:ascii="Times New Roman"/>
          <w:b w:val="false"/>
          <w:i w:val="false"/>
          <w:color w:val="000000"/>
          <w:sz w:val="28"/>
        </w:rPr>
        <w:t>
      қарыздар түсімдері – 316 025 мың теңге;</w:t>
      </w:r>
    </w:p>
    <w:p>
      <w:pPr>
        <w:spacing w:after="0"/>
        <w:ind w:left="0"/>
        <w:jc w:val="both"/>
      </w:pPr>
      <w:r>
        <w:rPr>
          <w:rFonts w:ascii="Times New Roman"/>
          <w:b w:val="false"/>
          <w:i w:val="false"/>
          <w:color w:val="000000"/>
          <w:sz w:val="28"/>
        </w:rPr>
        <w:t>
      қарыздарды өтеу – 128 170 мың теңге;</w:t>
      </w:r>
    </w:p>
    <w:p>
      <w:pPr>
        <w:spacing w:after="0"/>
        <w:ind w:left="0"/>
        <w:jc w:val="both"/>
      </w:pPr>
      <w:r>
        <w:rPr>
          <w:rFonts w:ascii="Times New Roman"/>
          <w:b w:val="false"/>
          <w:i w:val="false"/>
          <w:color w:val="000000"/>
          <w:sz w:val="28"/>
        </w:rPr>
        <w:t>
      бюджет қаражатының пайдаланылатын қалдықтары – 4 352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xml:space="preserve">
      8 тармақ алынып тасталсын; </w:t>
      </w:r>
    </w:p>
    <w:bookmarkEnd w:id="3"/>
    <w:bookmarkStart w:name="z6" w:id="4"/>
    <w:p>
      <w:pPr>
        <w:spacing w:after="0"/>
        <w:ind w:left="0"/>
        <w:jc w:val="both"/>
      </w:pPr>
      <w:r>
        <w:rPr>
          <w:rFonts w:ascii="Times New Roman"/>
          <w:b w:val="false"/>
          <w:i w:val="false"/>
          <w:color w:val="000000"/>
          <w:sz w:val="28"/>
        </w:rPr>
        <w:t>
      9 және 11 тармақтар сәйкесінше 8-10 тармақтар болып есептелінсін.</w:t>
      </w:r>
    </w:p>
    <w:bookmarkEnd w:id="4"/>
    <w:bookmarkStart w:name="z7" w:id="5"/>
    <w:p>
      <w:pPr>
        <w:spacing w:after="0"/>
        <w:ind w:left="0"/>
        <w:jc w:val="both"/>
      </w:pPr>
      <w:r>
        <w:rPr>
          <w:rFonts w:ascii="Times New Roman"/>
          <w:b w:val="false"/>
          <w:i w:val="false"/>
          <w:color w:val="000000"/>
          <w:sz w:val="28"/>
        </w:rPr>
        <w:t>
      2. "Жетісай аудандық мәслихат аппараты" мемлекеттік мекемесі Қазақстан Республикасының заңнамасында белгіленген тәртіпте:</w:t>
      </w:r>
    </w:p>
    <w:bookmarkEnd w:id="5"/>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Жетісай аудандық мәслихатының интернет-ресурсында орналастыруды қамтамасыз етсін.</w:t>
      </w:r>
    </w:p>
    <w:bookmarkStart w:name="z8" w:id="6"/>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Алимханов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маслихаттың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2020 жылғы 3 қыркүйектегі</w:t>
            </w:r>
            <w:r>
              <w:br/>
            </w:r>
            <w:r>
              <w:rPr>
                <w:rFonts w:ascii="Times New Roman"/>
                <w:b w:val="false"/>
                <w:i w:val="false"/>
                <w:color w:val="000000"/>
                <w:sz w:val="20"/>
              </w:rPr>
              <w:t>№ 34-183-VI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25-142-VI шешіміне 1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43 129 708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43 086 489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44 838 880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19 960 764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