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f0e4" w14:textId="415f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2020 жылғы 3 наурыздағы № 54-339-VІ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2020 жылғы 24 маусымдағы № 61-374-VI шешiмi. Түркістан облысының Әдiлет департаментiнде 2020 жылғы 15 шілдеде № 5714 болып тiркелдi. Күші жойылды - Түркістан облысы Шардара аудандық мәслихатының 2023 жылғы 20 қыркүйектегі № 8-45-VIII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20.09.2023 № 8-45-VIII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ауданы мәслихаты ШЕШІМ ҚАБЫЛДАДЫ:</w:t>
      </w:r>
    </w:p>
    <w:bookmarkStart w:name="z2" w:id="1"/>
    <w:p>
      <w:pPr>
        <w:spacing w:after="0"/>
        <w:ind w:left="0"/>
        <w:jc w:val="both"/>
      </w:pPr>
      <w:r>
        <w:rPr>
          <w:rFonts w:ascii="Times New Roman"/>
          <w:b w:val="false"/>
          <w:i w:val="false"/>
          <w:color w:val="000000"/>
          <w:sz w:val="28"/>
        </w:rPr>
        <w:t xml:space="preserve">
      1. Шардара аудандық мәслихатының 2020 жылғы 3 наурыздағы № 54-339-VІ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5505 тіркелген және 2020 жылғы 27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Шардара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 жазылсын:</w:t>
      </w:r>
    </w:p>
    <w:p>
      <w:pPr>
        <w:spacing w:after="0"/>
        <w:ind w:left="0"/>
        <w:jc w:val="both"/>
      </w:pPr>
      <w:r>
        <w:rPr>
          <w:rFonts w:ascii="Times New Roman"/>
          <w:b w:val="false"/>
          <w:i w:val="false"/>
          <w:color w:val="000000"/>
          <w:sz w:val="28"/>
        </w:rPr>
        <w:t xml:space="preserve">
      "5. "Ардагерлер туралы" 2020 жылғы 6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тармақшасындағы қазақ тіліндегі нұсқада "112,2" деген саны "113,2" деген санмен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тармақшасына: </w:t>
      </w:r>
    </w:p>
    <w:bookmarkStart w:name="z7" w:id="3"/>
    <w:p>
      <w:pPr>
        <w:spacing w:after="0"/>
        <w:ind w:left="0"/>
        <w:jc w:val="both"/>
      </w:pPr>
      <w:r>
        <w:rPr>
          <w:rFonts w:ascii="Times New Roman"/>
          <w:b w:val="false"/>
          <w:i w:val="false"/>
          <w:color w:val="000000"/>
          <w:sz w:val="28"/>
        </w:rPr>
        <w:t>
      келесі мазмұндағы он төртінші және он бесінші абзацтармен толықтырылсын:</w:t>
      </w:r>
    </w:p>
    <w:bookmarkEnd w:id="3"/>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"Ленингардты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(күйеулері) біржолғы 11,317 айлық есептік көрсеткіш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16) тармақшасы алынып тасталсын;</w:t>
      </w:r>
    </w:p>
    <w:bookmarkStart w:name="z9" w:id="4"/>
    <w:p>
      <w:pPr>
        <w:spacing w:after="0"/>
        <w:ind w:left="0"/>
        <w:jc w:val="both"/>
      </w:pPr>
      <w:r>
        <w:rPr>
          <w:rFonts w:ascii="Times New Roman"/>
          <w:b w:val="false"/>
          <w:i w:val="false"/>
          <w:color w:val="000000"/>
          <w:sz w:val="28"/>
        </w:rPr>
        <w:t>
      2. "Шардара ауданы мәслихат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ауданы мәслихатының интернет-ресурсына орналастыруын қамтамасыз етсін.</w:t>
      </w:r>
    </w:p>
    <w:bookmarkStart w:name="z10" w:id="5"/>
    <w:p>
      <w:pPr>
        <w:spacing w:after="0"/>
        <w:ind w:left="0"/>
        <w:jc w:val="both"/>
      </w:pPr>
      <w:r>
        <w:rPr>
          <w:rFonts w:ascii="Times New Roman"/>
          <w:b w:val="false"/>
          <w:i w:val="false"/>
          <w:color w:val="000000"/>
          <w:sz w:val="28"/>
        </w:rPr>
        <w:t>
      3. Осы шешімнің орындалуын бақылау Шардара ауданы мәслихат аппаратының басшысы Р.Бекмуратовқа жүктелсін.</w:t>
      </w:r>
    </w:p>
    <w:bookmarkEnd w:id="5"/>
    <w:bookmarkStart w:name="z11" w:id="6"/>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Жунускулова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