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d704" w14:textId="c1dd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2017 жылғы 21 желтоқсандағы № 22-147-VI "Шардара ауданы бойынша коммуналдық қалдықтардың түзілумен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21 сәуірдегі № 57-361-VI шешiмi. Түркістан облысының Әдiлет департаментiнде 2020 жылғы 4 мамырда № 5593 болып тiркелдi. Күші жойылды - Түркістан облысы Шардара аудандық мәслихатының 2023 жылғы 11 қазандағы № 9-49-VIII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аудандық мәслихатының 11.10.2023 № 9-49-VIII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Шардара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2017 жылғы 21 желтоқсандағы № 22-147-VI "Шардара ауданы бойынша коммуналдық қалдықтардың түзілумен жинақталу нормаларын,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4340 тіркелген, 2018 жылғы 5 қаңтарда "Шартарап-Шарайна"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6-жол мынадай редакцияда жазылсын, орыс тiлiндегi мәтiнi өзгермейдi: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9-жол мынадай редакцияда жазылсын, орыс тiлiндегi мәтiнi өзгермейдi: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14 және 15-жолдар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16-жол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тұрмыстық қалдықтарды жинау, әкету тарифтері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 және кәдеге жарату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