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4f86d" w14:textId="334f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ауданы әкімдігінің 2020 жылғы 2 сәуірдегі № 105 қаулысы. Түркістан облысының Әділет департаментінде 2020 жылғы 30 сәуірде № 5587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және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Түлкібас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2020 жылға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2020 жылға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2020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4. Түлкібас ауданы әкімдігінің 2019 жылғы 17 мамырдағы № 211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ата-анасыныңқамқорлығынсыз қалған, білім беру ұйымдарының түлектеріболып табылатын жастар қатарындағы азаматтарды, жұмысқа орналастыру үшін жұмыс орындарына квоталар белгілеу туралы" (Нормативтік құқықтық актілерді мемлекеттік тіркеу тізілімінде № 5055 тіркелген, 2019 жылғы 28 мамырда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5. "Түлкібас ауданы әкімінің аппараты" коммуналдық мемлекеттік мекемесі Қазақстан Республикасының заңнамасында белгіленген тәртіпте:</w:t>
      </w:r>
    </w:p>
    <w:bookmarkEnd w:id="5"/>
    <w:p>
      <w:pPr>
        <w:spacing w:after="0"/>
        <w:ind w:left="0"/>
        <w:jc w:val="both"/>
      </w:pPr>
      <w:r>
        <w:rPr>
          <w:rFonts w:ascii="Times New Roman"/>
          <w:b w:val="false"/>
          <w:i w:val="false"/>
          <w:color w:val="000000"/>
          <w:sz w:val="28"/>
        </w:rPr>
        <w:t>
      1) осы қаулыны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қаулыны Түлкібас ауданы әкімдігінің интернет-ресурсына орналастыруын қамтамасыз етсін.</w:t>
      </w:r>
    </w:p>
    <w:bookmarkStart w:name="z7" w:id="6"/>
    <w:p>
      <w:pPr>
        <w:spacing w:after="0"/>
        <w:ind w:left="0"/>
        <w:jc w:val="both"/>
      </w:pPr>
      <w:r>
        <w:rPr>
          <w:rFonts w:ascii="Times New Roman"/>
          <w:b w:val="false"/>
          <w:i w:val="false"/>
          <w:color w:val="000000"/>
          <w:sz w:val="28"/>
        </w:rPr>
        <w:t>
      6. Осы қаулының орындалуын бақылау аудан әкімінің әлеуметтік сала бойынша орынбасарына жүктелсін.</w:t>
      </w:r>
    </w:p>
    <w:bookmarkEnd w:id="6"/>
    <w:bookmarkStart w:name="z8" w:id="7"/>
    <w:p>
      <w:pPr>
        <w:spacing w:after="0"/>
        <w:ind w:left="0"/>
        <w:jc w:val="both"/>
      </w:pPr>
      <w:r>
        <w:rPr>
          <w:rFonts w:ascii="Times New Roman"/>
          <w:b w:val="false"/>
          <w:i w:val="false"/>
          <w:color w:val="000000"/>
          <w:sz w:val="28"/>
        </w:rPr>
        <w:t>
      7.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Турашбеков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2020 жылғы 2 сәуірдегі</w:t>
            </w:r>
            <w:r>
              <w:br/>
            </w:r>
            <w:r>
              <w:rPr>
                <w:rFonts w:ascii="Times New Roman"/>
                <w:b w:val="false"/>
                <w:i w:val="false"/>
                <w:color w:val="000000"/>
                <w:sz w:val="20"/>
              </w:rPr>
              <w:t>№ 105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2020 жылға пробация қызметінің есебінде тұрған адамдарды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2461"/>
        <w:gridCol w:w="2033"/>
        <w:gridCol w:w="3999"/>
        <w:gridCol w:w="2575"/>
      </w:tblGrid>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 лердің тізімдік санынан)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"КАС-бетон" жауапкершілігі шектеулі серіктестігі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Жолдары" жауапкершілігі шектеулі серіктестігі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құрылысы" жауапкершілігі шектеулі серіктестігі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2020 жылғы 2 сәуірдегі</w:t>
            </w:r>
            <w:r>
              <w:br/>
            </w:r>
            <w:r>
              <w:rPr>
                <w:rFonts w:ascii="Times New Roman"/>
                <w:b w:val="false"/>
                <w:i w:val="false"/>
                <w:color w:val="000000"/>
                <w:sz w:val="20"/>
              </w:rPr>
              <w:t>№ 105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2020 жылға бас бостандығынан айыру орындарынан босатылған адамдарды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2718"/>
        <w:gridCol w:w="2245"/>
        <w:gridCol w:w="3430"/>
        <w:gridCol w:w="2546"/>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Жұмыскерлердіңтізімдік саны</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жұмыскерлердіңтізімдік санынан)</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орындарыныңсаны</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құрылысы" жауапкершілігі шектеулі серіктестігі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Жолдары" жауапкершілігі шектеулі серіктестігі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"КАС-бетон" жауапкершілігі шектеулі серіктестігі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2020 жылғы 2 сәуірдегі</w:t>
            </w:r>
            <w:r>
              <w:br/>
            </w:r>
            <w:r>
              <w:rPr>
                <w:rFonts w:ascii="Times New Roman"/>
                <w:b w:val="false"/>
                <w:i w:val="false"/>
                <w:color w:val="000000"/>
                <w:sz w:val="20"/>
              </w:rPr>
              <w:t>№ 105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2020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2297"/>
        <w:gridCol w:w="1430"/>
        <w:gridCol w:w="2374"/>
        <w:gridCol w:w="5332"/>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санынан)</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"Ақсу-Жабағылы оңалту сауықтыру кешені" жауапкершілігі шектеулі серіктестігі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"КАС-бетон" жауапкершілігі шектеулі серіктестігі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