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c049" w14:textId="2eec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17 наурыздағы № 51/2-06 шешімі. Түркістан облысының Әділет департаментінде 2020 жылғы 27 наурызда № 5528 болып тіркелді. Күші жойылды - Түркістан облысы Түлкібас аудандық мәслихатының 2020 жылғы 21 желтоқсандағы № 64/6-06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21.12.2020 № 64/6-06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Түлкібас аудандық мәслихатының 2016 жылғы 30 маусымдағы № 3/18-06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2016 жылғы 21 шілдеде № 3803 тiркелген, 2019 жылғы 1 тамызында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Түлкібас аудандық мәслихатының аппарат басшысына жүктелсін.</w:t>
      </w:r>
    </w:p>
    <w:bookmarkEnd w:id="4"/>
    <w:bookmarkStart w:name="z6" w:id="5"/>
    <w:p>
      <w:pPr>
        <w:spacing w:after="0"/>
        <w:ind w:left="0"/>
        <w:jc w:val="both"/>
      </w:pPr>
      <w:r>
        <w:rPr>
          <w:rFonts w:ascii="Times New Roman"/>
          <w:b w:val="false"/>
          <w:i w:val="false"/>
          <w:color w:val="000000"/>
          <w:sz w:val="28"/>
        </w:rPr>
        <w:t>
      5.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Ештаев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51/2-06</w:t>
            </w:r>
            <w:r>
              <w:br/>
            </w:r>
            <w:r>
              <w:rPr>
                <w:rFonts w:ascii="Times New Roman"/>
                <w:b w:val="false"/>
                <w:i w:val="false"/>
                <w:color w:val="000000"/>
                <w:sz w:val="20"/>
              </w:rPr>
              <w:t>шешіміне 1-қосымша</w:t>
            </w:r>
          </w:p>
        </w:tc>
      </w:tr>
    </w:tbl>
    <w:bookmarkStart w:name="z8" w:id="6"/>
    <w:p>
      <w:pPr>
        <w:spacing w:after="0"/>
        <w:ind w:left="0"/>
        <w:jc w:val="left"/>
      </w:pPr>
      <w:r>
        <w:rPr>
          <w:rFonts w:ascii="Times New Roman"/>
          <w:b/>
          <w:i w:val="false"/>
          <w:color w:val="000000"/>
        </w:rPr>
        <w:t xml:space="preserve">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6"/>
    <w:bookmarkStart w:name="z9" w:id="7"/>
    <w:p>
      <w:pPr>
        <w:spacing w:after="0"/>
        <w:ind w:left="0"/>
        <w:jc w:val="both"/>
      </w:pPr>
      <w:r>
        <w:rPr>
          <w:rFonts w:ascii="Times New Roman"/>
          <w:b w:val="false"/>
          <w:i w:val="false"/>
          <w:color w:val="000000"/>
          <w:sz w:val="28"/>
        </w:rPr>
        <w:t xml:space="preserve">
      1. Осы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2. Әлеуметтік көмек Түлкібас ауданының аумағында тұрақты тұратын мұқтаж азаматтардың жекелеген санаттарына көрсетіледі.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Түлкібас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3" w:id="11"/>
    <w:p>
      <w:pPr>
        <w:spacing w:after="0"/>
        <w:ind w:left="0"/>
        <w:jc w:val="both"/>
      </w:pPr>
      <w:r>
        <w:rPr>
          <w:rFonts w:ascii="Times New Roman"/>
          <w:b w:val="false"/>
          <w:i w:val="false"/>
          <w:color w:val="000000"/>
          <w:sz w:val="28"/>
        </w:rPr>
        <w:t>
      4. Осы қағиданың мақсаты үшін әлеуметтік көмек ретінде Түлкібас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14" w:id="12"/>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2"/>
    <w:bookmarkStart w:name="z15" w:id="13"/>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3"/>
    <w:bookmarkStart w:name="z16" w:id="14"/>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4"/>
    <w:p>
      <w:pPr>
        <w:spacing w:after="0"/>
        <w:ind w:left="0"/>
        <w:jc w:val="both"/>
      </w:pPr>
      <w:r>
        <w:rPr>
          <w:rFonts w:ascii="Times New Roman"/>
          <w:b w:val="false"/>
          <w:i w:val="false"/>
          <w:color w:val="000000"/>
          <w:sz w:val="28"/>
        </w:rPr>
        <w:t>
      1) 8 Наурыз "Халықаралық әйелдер күніне" орай – Ұлы Отан соғысының ардагерлері мен тылда еңбек еткен ардагер әйелдеріне, көп балалы аналарға, біржолғы әлеуметтік көмектің шекті мөлшері 5 айлық есептік көрсеткіш;</w:t>
      </w:r>
    </w:p>
    <w:p>
      <w:pPr>
        <w:spacing w:after="0"/>
        <w:ind w:left="0"/>
        <w:jc w:val="both"/>
      </w:pPr>
      <w:r>
        <w:rPr>
          <w:rFonts w:ascii="Times New Roman"/>
          <w:b w:val="false"/>
          <w:i w:val="false"/>
          <w:color w:val="000000"/>
          <w:sz w:val="28"/>
        </w:rPr>
        <w:t>
      2) 9 мамыр "Ұлы Отан соғысының Жеңіс күніне" орай-Ұлы Отан соғысының ардагерлері мен мүгедектеріне, біржолғы әлеуметтік көмектің шекті мөлшері 400 айлық есептік көрсеткіш;</w:t>
      </w:r>
    </w:p>
    <w:p>
      <w:pPr>
        <w:spacing w:after="0"/>
        <w:ind w:left="0"/>
        <w:jc w:val="both"/>
      </w:pPr>
      <w:r>
        <w:rPr>
          <w:rFonts w:ascii="Times New Roman"/>
          <w:b w:val="false"/>
          <w:i w:val="false"/>
          <w:color w:val="000000"/>
          <w:sz w:val="28"/>
        </w:rPr>
        <w:t>
      Ұлы Отан соғысында қайтыс болған жауынгерлердің жесірлеріне, Ұлы Отан соғысына қатысушыларына теңестірілген және тыл еңбеккерлеріне, біржолғы әлеуметтік көмектің шекті мөлшері 30 айлық есептік көрсеткіш;</w:t>
      </w:r>
    </w:p>
    <w:bookmarkStart w:name="z17" w:id="15"/>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bookmarkEnd w:id="15"/>
    <w:bookmarkStart w:name="z18" w:id="1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6"/>
    <w:bookmarkStart w:name="z19" w:id="17"/>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7"/>
    <w:p>
      <w:pPr>
        <w:spacing w:after="0"/>
        <w:ind w:left="0"/>
        <w:jc w:val="both"/>
      </w:pPr>
      <w:r>
        <w:rPr>
          <w:rFonts w:ascii="Times New Roman"/>
          <w:b w:val="false"/>
          <w:i w:val="false"/>
          <w:color w:val="000000"/>
          <w:sz w:val="28"/>
        </w:rPr>
        <w:t>
      1) ең төмен күнкөріс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әлеуметтік көмектің шекті мөлшері 50 айлық есептік көрсеткіш;</w:t>
      </w:r>
    </w:p>
    <w:p>
      <w:pPr>
        <w:spacing w:after="0"/>
        <w:ind w:left="0"/>
        <w:jc w:val="both"/>
      </w:pPr>
      <w:r>
        <w:rPr>
          <w:rFonts w:ascii="Times New Roman"/>
          <w:b w:val="false"/>
          <w:i w:val="false"/>
          <w:color w:val="000000"/>
          <w:sz w:val="28"/>
        </w:rPr>
        <w:t>
      2) өмірлік қиын жағдайда жүрген азаматтарға табиғи зілзаланың немесе өрттің салдарынан тұрғын үйіне не оның дансаулығына зиян келтіруіне байланысты өтемақы, біржолғы әлеуметтік көмектің шекті мөлшері 140 айлық есептік көрсеткіш;</w:t>
      </w:r>
    </w:p>
    <w:p>
      <w:pPr>
        <w:spacing w:after="0"/>
        <w:ind w:left="0"/>
        <w:jc w:val="both"/>
      </w:pPr>
      <w:r>
        <w:rPr>
          <w:rFonts w:ascii="Times New Roman"/>
          <w:b w:val="false"/>
          <w:i w:val="false"/>
          <w:color w:val="000000"/>
          <w:sz w:val="28"/>
        </w:rPr>
        <w:t>
      3) ұсынылған тізім бойынша амбулаториялық деңгейде ем қабылдайтын туберкулез ауруына шалдыққан науқастарға, ай сайын әлеуметтік көмектің шекті мөлшері 10 айлық есептік көрсеткіш және созылмалы бүйрек жетімсіздігі ауруына шалдыққан азаматтарға, біржолғы әлеуметтік көмектің шекті мөлшері 60 айлық есептік көрсеткіш;</w:t>
      </w:r>
    </w:p>
    <w:p>
      <w:pPr>
        <w:spacing w:after="0"/>
        <w:ind w:left="0"/>
        <w:jc w:val="both"/>
      </w:pPr>
      <w:r>
        <w:rPr>
          <w:rFonts w:ascii="Times New Roman"/>
          <w:b w:val="false"/>
          <w:i w:val="false"/>
          <w:color w:val="000000"/>
          <w:sz w:val="28"/>
        </w:rPr>
        <w:t>
      4)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оның өміріне немесе денсаулығына келтірілген зиянды өтеуге өтемақы, ай сайын әлеуметтік көмектің шекті мөлшері 30 айлық есептік көрсеткіш;</w:t>
      </w:r>
    </w:p>
    <w:p>
      <w:pPr>
        <w:spacing w:after="0"/>
        <w:ind w:left="0"/>
        <w:jc w:val="both"/>
      </w:pPr>
      <w:r>
        <w:rPr>
          <w:rFonts w:ascii="Times New Roman"/>
          <w:b w:val="false"/>
          <w:i w:val="false"/>
          <w:color w:val="000000"/>
          <w:sz w:val="28"/>
        </w:rPr>
        <w:t>
      5) Ұлы Отан соғысының ардагерлері мен мүгедектеріне, жалғызілікті зейнеткерлер мен мүгедектерге тұрғын үйін жөндеуге,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6) Ұлы Отан соғысының ардагерлері мен мүгедектеріне, басылымдарға жазылу үшін, жартыжылдықта бір рет әлеуметтік көмектің шекті мөлшері 5 айлық есептік көрсеткіш;</w:t>
      </w:r>
    </w:p>
    <w:p>
      <w:pPr>
        <w:spacing w:after="0"/>
        <w:ind w:left="0"/>
        <w:jc w:val="both"/>
      </w:pP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әлеуметтік көмектің шекті мөлшері 2 айлық есептік көрсеткіш;</w:t>
      </w:r>
    </w:p>
    <w:p>
      <w:pPr>
        <w:spacing w:after="0"/>
        <w:ind w:left="0"/>
        <w:jc w:val="both"/>
      </w:pPr>
      <w:r>
        <w:rPr>
          <w:rFonts w:ascii="Times New Roman"/>
          <w:b w:val="false"/>
          <w:i w:val="false"/>
          <w:color w:val="000000"/>
          <w:sz w:val="28"/>
        </w:rPr>
        <w:t>
      8)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70 айлық есептік көрсеткіш;</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50 айлық есептік көрсеткіш;</w:t>
      </w:r>
    </w:p>
    <w:p>
      <w:pPr>
        <w:spacing w:after="0"/>
        <w:ind w:left="0"/>
        <w:jc w:val="both"/>
      </w:pPr>
      <w:r>
        <w:rPr>
          <w:rFonts w:ascii="Times New Roman"/>
          <w:b w:val="false"/>
          <w:i w:val="false"/>
          <w:color w:val="000000"/>
          <w:sz w:val="28"/>
        </w:rPr>
        <w:t>
      9) жеке оңалту бағдарламасы бойынша мүгедектердің тұрғын үй-тұрмыстық жағдайларын жақсарту үшін:</w:t>
      </w:r>
    </w:p>
    <w:p>
      <w:pPr>
        <w:spacing w:after="0"/>
        <w:ind w:left="0"/>
        <w:jc w:val="both"/>
      </w:pPr>
      <w:r>
        <w:rPr>
          <w:rFonts w:ascii="Times New Roman"/>
          <w:b w:val="false"/>
          <w:i w:val="false"/>
          <w:color w:val="000000"/>
          <w:sz w:val="28"/>
        </w:rPr>
        <w:t>
      тұрғын үй-тұрмыстық жағдайларын жақсартуға әлеуметтік көмектің шекті мөлшері 100 айлық есептік көрсеткіш;</w:t>
      </w:r>
    </w:p>
    <w:p>
      <w:pPr>
        <w:spacing w:after="0"/>
        <w:ind w:left="0"/>
        <w:jc w:val="both"/>
      </w:pPr>
      <w:r>
        <w:rPr>
          <w:rFonts w:ascii="Times New Roman"/>
          <w:b w:val="false"/>
          <w:i w:val="false"/>
          <w:color w:val="000000"/>
          <w:sz w:val="28"/>
        </w:rPr>
        <w:t>
      10) зейнеткерлерге және мүгедектерге саноторлық-курорттық емдеуге жолдама алу үшін, жылына бір рет әлеуметтік көмектің шекті мөлшері 60 айлық есептік көрсеткіш;</w:t>
      </w:r>
    </w:p>
    <w:p>
      <w:pPr>
        <w:spacing w:after="0"/>
        <w:ind w:left="0"/>
        <w:jc w:val="both"/>
      </w:pPr>
      <w:r>
        <w:rPr>
          <w:rFonts w:ascii="Times New Roman"/>
          <w:b w:val="false"/>
          <w:i w:val="false"/>
          <w:color w:val="000000"/>
          <w:sz w:val="28"/>
        </w:rPr>
        <w:t>
      11) 15 ақпан "Кеңес әскерлерінің Ауғанстан жерінен шығарылған күні" мерекесіне -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біржолғы әлеуметтік көмектің шекті мөлшері 40 айлық есептік көрсеткіш;</w:t>
      </w:r>
    </w:p>
    <w:p>
      <w:pPr>
        <w:spacing w:after="0"/>
        <w:ind w:left="0"/>
        <w:jc w:val="both"/>
      </w:pPr>
      <w:r>
        <w:rPr>
          <w:rFonts w:ascii="Times New Roman"/>
          <w:b w:val="false"/>
          <w:i w:val="false"/>
          <w:color w:val="000000"/>
          <w:sz w:val="28"/>
        </w:rPr>
        <w:t>
      12) 26 сәуірге "Чернобыль атом электрстанциясы апатының құрбандарын еске алу күні" 1986-1987 жылдары Чернобыль атом электро станциясында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әлеуметтік көмектің шекті мөлшері 10 айлық есептік көрсеткіш;</w:t>
      </w:r>
    </w:p>
    <w:p>
      <w:pPr>
        <w:spacing w:after="0"/>
        <w:ind w:left="0"/>
        <w:jc w:val="both"/>
      </w:pPr>
      <w:r>
        <w:rPr>
          <w:rFonts w:ascii="Times New Roman"/>
          <w:b w:val="false"/>
          <w:i w:val="false"/>
          <w:color w:val="000000"/>
          <w:sz w:val="28"/>
        </w:rPr>
        <w:t>
      13) 29 тамызға "Ядролық сынақтарға қарсы халықаралық іс қимыл күні" - Семей ядролық сынақ полигонындағы ядролық сынақтардың салдарынан зардап шеккен азаматтарға, біржолғы әлеуметтік көмектің шекті мөлшері 10 айлық есептік көрсеткіш.</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 көріс деңгейіне еселік қатынаста жетпіс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20" w:id="18"/>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 әкімдігінің келісімі бойынша бірыңғай мөлшерде белгіленеді.</w:t>
      </w:r>
    </w:p>
    <w:bookmarkEnd w:id="18"/>
    <w:bookmarkStart w:name="z21" w:id="19"/>
    <w:p>
      <w:pPr>
        <w:spacing w:after="0"/>
        <w:ind w:left="0"/>
        <w:jc w:val="both"/>
      </w:pPr>
      <w:r>
        <w:rPr>
          <w:rFonts w:ascii="Times New Roman"/>
          <w:b w:val="false"/>
          <w:i w:val="false"/>
          <w:color w:val="000000"/>
          <w:sz w:val="28"/>
        </w:rPr>
        <w:t>
      11. Облыс бойынша жан басына шаққанда орташа табысы ең төменгі күнкөріс деңгейінен аспайтын табыстың болуы негіздеме болып табылады.</w:t>
      </w:r>
    </w:p>
    <w:bookmarkEnd w:id="19"/>
    <w:p>
      <w:pPr>
        <w:spacing w:after="0"/>
        <w:ind w:left="0"/>
        <w:jc w:val="both"/>
      </w:pPr>
      <w:r>
        <w:rPr>
          <w:rFonts w:ascii="Times New Roman"/>
          <w:b w:val="false"/>
          <w:i w:val="false"/>
          <w:color w:val="000000"/>
          <w:sz w:val="28"/>
        </w:rPr>
        <w:t>
      1) Жан басына шаққандағы орташа табысы ең төменгі күн 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 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тұрғын үйін жөндеуге және жеке кәсіпкерлік қызметті ұйымдастыруға (алдыңғы қарыздарды өтеуге арналған шығындардан басқа) пайдаланылады.</w:t>
      </w:r>
    </w:p>
    <w:bookmarkStart w:name="z22" w:id="20"/>
    <w:p>
      <w:pPr>
        <w:spacing w:after="0"/>
        <w:ind w:left="0"/>
        <w:jc w:val="left"/>
      </w:pPr>
      <w:r>
        <w:rPr>
          <w:rFonts w:ascii="Times New Roman"/>
          <w:b/>
          <w:i w:val="false"/>
          <w:color w:val="000000"/>
        </w:rPr>
        <w:t xml:space="preserve"> 3. Әлеуметтік көмек көрсету тәртібі</w:t>
      </w:r>
    </w:p>
    <w:bookmarkEnd w:id="20"/>
    <w:bookmarkStart w:name="z23" w:id="21"/>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өзгеде ұйымдардың ұсынымы бойынша Түлкібас ауданы әкімдігі бекітетін тізім бойынша көрсетіледі.</w:t>
      </w:r>
    </w:p>
    <w:bookmarkEnd w:id="21"/>
    <w:bookmarkStart w:name="z24" w:id="2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мінадай құжаттарды:</w:t>
      </w:r>
    </w:p>
    <w:bookmarkEnd w:id="22"/>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Start w:name="z25" w:id="23"/>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16. Учаскелік комиссия құжаттарды алған күннен бастап жеті жұмыс күні ішінде өтініш берушіге тексеру жүргізеді, оның нәтижелері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5"/>
    <w:p>
      <w:pPr>
        <w:spacing w:after="0"/>
        <w:ind w:left="0"/>
        <w:jc w:val="both"/>
      </w:pPr>
      <w:r>
        <w:rPr>
          <w:rFonts w:ascii="Times New Roman"/>
          <w:b w:val="false"/>
          <w:i w:val="false"/>
          <w:color w:val="000000"/>
          <w:sz w:val="28"/>
        </w:rPr>
        <w:t>
      Ауылдық округ әкімі учаскелік комиссияның актісімен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құжаттармен арнайы комиссияның әлеуметтік көмек көрсету қажеттілігі туралы қорытындысының негізінде әлеуметтік көмек көрсетуіне көрсетуден бастарту туралы шешім қабылдайды.</w:t>
      </w:r>
    </w:p>
    <w:bookmarkEnd w:id="3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көрсетуіне көрсетуден бастарту туралы шешім қабылдайды.</w:t>
      </w:r>
    </w:p>
    <w:bookmarkStart w:name="z33" w:id="31"/>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23. Әлеуметтік көмек көрсетуден бас тарту:</w:t>
      </w:r>
    </w:p>
    <w:bookmarkEnd w:id="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5" w:id="33"/>
    <w:p>
      <w:pPr>
        <w:spacing w:after="0"/>
        <w:ind w:left="0"/>
        <w:jc w:val="both"/>
      </w:pPr>
      <w:r>
        <w:rPr>
          <w:rFonts w:ascii="Times New Roman"/>
          <w:b w:val="false"/>
          <w:i w:val="false"/>
          <w:color w:val="000000"/>
          <w:sz w:val="28"/>
        </w:rPr>
        <w:t>
      24. Әлеуметтік көмек ұсынуға шығыстарды қаржыландыру Түлкібас ауданының бюджетінде көзделген ағымдағы қаржы жылына арналған қаражат шегінде жүзеге асырылады.</w:t>
      </w:r>
    </w:p>
    <w:bookmarkEnd w:id="33"/>
    <w:bookmarkStart w:name="z36" w:id="3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4"/>
    <w:bookmarkStart w:name="z37" w:id="35"/>
    <w:p>
      <w:pPr>
        <w:spacing w:after="0"/>
        <w:ind w:left="0"/>
        <w:jc w:val="both"/>
      </w:pPr>
      <w:r>
        <w:rPr>
          <w:rFonts w:ascii="Times New Roman"/>
          <w:b w:val="false"/>
          <w:i w:val="false"/>
          <w:color w:val="000000"/>
          <w:sz w:val="28"/>
        </w:rPr>
        <w:t>
      25. Әлеуметтік көмек:</w:t>
      </w:r>
    </w:p>
    <w:bookmarkEnd w:id="3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8" w:id="36"/>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6"/>
    <w:bookmarkStart w:name="z39" w:id="37"/>
    <w:p>
      <w:pPr>
        <w:spacing w:after="0"/>
        <w:ind w:left="0"/>
        <w:jc w:val="left"/>
      </w:pPr>
      <w:r>
        <w:rPr>
          <w:rFonts w:ascii="Times New Roman"/>
          <w:b/>
          <w:i w:val="false"/>
          <w:color w:val="000000"/>
        </w:rPr>
        <w:t xml:space="preserve"> 5. Қорытынды ереже</w:t>
      </w:r>
    </w:p>
    <w:bookmarkEnd w:id="37"/>
    <w:bookmarkStart w:name="z40" w:id="38"/>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