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6737" w14:textId="48d6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ауданында салық салу объектісінің елді мекенде орналасуын ескеретін аймаққа бөлу коэффициентін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2020 жылғы 25 тамыздағы № 290 қаулысы. Түркістан облысының Әдiлет департаментiнде 2020 жылғы 26 тамызда № 5761 болып тiркелдi. Күші жойылды - Түркістан облысы Созақ ауданы әкiмдiгiнiң 2023 жылғы 27 қарашадағы № 302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Созақ ауданы әкiмдiгiнiң 27.11.2023 № 302 (01.01.2024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01.01.2021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(Нормативтік құқықтық актілерді мемлекеттік тіркеу тізілімінде № 17847 тіркелген), Созақ ауданының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ауданында салық салу объектісінің елді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ауданы әкімінің аппараты" мемлекеттік мекемесі Қазақстан Республикасының заңнамасында белгіленген тәртіпте: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Созақ ауданы әкімдігінің интернет-ресурсына орналастыруын қамтамасыз етсін.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А.Сатыбалдыға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жариялануға жатады және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"Созақ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 Ж.Айдарбеков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2020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ауданында салық салу объектісінің елді мекенде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Теріскей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Ы.Жаукебаев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Қозмолдақ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Ақсүмбе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Қызылбайрақ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Тайқоңыр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