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749f" w14:textId="ad27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2020 жылғы 6 наурыздағы № 306 шешiмi. Түркістан облысының Әдiлет департаментiнде 2020 жылғы 20 наурызда № 5514 болып тiркелдi. Күші жойылды - Түркістан облысы Созақ аудандық мәслихатының 2020 жылғы 2 қыркүйектегі № 349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аудандық мәслихатының 02.09.2020 № 349 </w:t>
      </w:r>
      <w:r>
        <w:rPr>
          <w:rFonts w:ascii="Times New Roman"/>
          <w:b w:val="false"/>
          <w:i w:val="false"/>
          <w:color w:val="ff0000"/>
          <w:sz w:val="28"/>
        </w:rPr>
        <w:t>шешiмiмен</w:t>
      </w:r>
      <w:r>
        <w:rPr>
          <w:rFonts w:ascii="Times New Roman"/>
          <w:b w:val="false"/>
          <w:i w:val="false"/>
          <w:color w:val="ff0000"/>
          <w:sz w:val="28"/>
        </w:rPr>
        <w:t xml:space="preserve"> (лғашқы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Созақ аудандық мәслихаты ШЕШІМ ҚАБЫЛДАДЫ:</w:t>
      </w:r>
    </w:p>
    <w:bookmarkStart w:name="z2" w:id="1"/>
    <w:p>
      <w:pPr>
        <w:spacing w:after="0"/>
        <w:ind w:left="0"/>
        <w:jc w:val="both"/>
      </w:pP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Созақ аудандық мәслихатының 2016 жылғы 19 шілдедегі № 29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2016 жылғы 25 шілдеде № 3811 нөмерімен тіркелген, 2016 жылғы 30 шілдеде "Созақ үні" газетінде жарияланған, 2016 жылғы 8 тамызда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"Созақ аудандық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Созақ аудандық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Жанұзақов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6 наурыздағы</w:t>
            </w:r>
            <w:r>
              <w:br/>
            </w:r>
            <w:r>
              <w:rPr>
                <w:rFonts w:ascii="Times New Roman"/>
                <w:b w:val="false"/>
                <w:i w:val="false"/>
                <w:color w:val="000000"/>
                <w:sz w:val="20"/>
              </w:rPr>
              <w:t>№ 306 шешімімен бекітілген</w:t>
            </w:r>
          </w:p>
        </w:tc>
      </w:tr>
    </w:tbl>
    <w:bookmarkStart w:name="z7"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Әлеуметтік көмек Созақ ауданының тиісті әкімшілік-аумақтық бірлігінде тұрақты тұратын мұқтаж азаматтарға көрсетіледі.</w:t>
      </w:r>
    </w:p>
    <w:bookmarkEnd w:id="7"/>
    <w:bookmarkStart w:name="z10" w:id="8"/>
    <w:p>
      <w:pPr>
        <w:spacing w:after="0"/>
        <w:ind w:left="0"/>
        <w:jc w:val="left"/>
      </w:pPr>
      <w:r>
        <w:rPr>
          <w:rFonts w:ascii="Times New Roman"/>
          <w:b/>
          <w:i w:val="false"/>
          <w:color w:val="000000"/>
        </w:rPr>
        <w:t xml:space="preserve"> 1. Жалпы ереже</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негізгі терминдер мен ұғымдар:</w:t>
      </w:r>
    </w:p>
    <w:bookmarkEnd w:id="9"/>
    <w:p>
      <w:pPr>
        <w:spacing w:after="0"/>
        <w:ind w:left="0"/>
        <w:jc w:val="both"/>
      </w:pPr>
      <w:r>
        <w:rPr>
          <w:rFonts w:ascii="Times New Roman"/>
          <w:b w:val="false"/>
          <w:i w:val="false"/>
          <w:color w:val="000000"/>
          <w:sz w:val="28"/>
        </w:rPr>
        <w:t>
      1) "Азаматтарға арналған үкiмет" мемлекеттiк корпорациясы (бұдан әрi – уәкiлеттi ұйым) – Қазақстан Республикасының заңнамасына сәйкес мемлекеттiк қызметтер көрсету, "бiр терезе" қағидаты бойынша мемлекеттiк қызметтер көрсетуге өтiнiштер қабылдау және көрсетiлетiн қызметтi алушыға олардың нәтижелерiн беру жөнiндегi жұмысты ұйымдастыру, сондай-ақ электрондық нысанда мемлекеттiк қызметтер көрсетудi қамтамасыз ету үшiн Қазақстан Республикасы Үкiметiнiң шешiмi бойынша құрылған заңды тұлғаға;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9) уәкілетті орган жергілікті бюджет есебінен қаржыландыратын, әлеуметтік көмек көрсетуді жүзеге асыратын ауданның халықты әлеуметтік қорғау саласындағы атқарушы органы;</w:t>
      </w:r>
    </w:p>
    <w:p>
      <w:pPr>
        <w:spacing w:after="0"/>
        <w:ind w:left="0"/>
        <w:jc w:val="both"/>
      </w:pPr>
      <w:r>
        <w:rPr>
          <w:rFonts w:ascii="Times New Roman"/>
          <w:b w:val="false"/>
          <w:i w:val="false"/>
          <w:color w:val="000000"/>
          <w:sz w:val="28"/>
        </w:rPr>
        <w:t>
      10) учаскелік комиссия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11) шекті шама әлеуметтік көмектің бекітілген ең жоғары мөлшері.</w:t>
      </w:r>
    </w:p>
    <w:bookmarkStart w:name="z12" w:id="10"/>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органдардың (бұдан әрі ЖАО) мұқтаж азаматтардың жекелеген санаттарына (бұдан әрі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0"/>
    <w:bookmarkStart w:name="z13" w:id="11"/>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1"/>
    <w:bookmarkStart w:name="z14" w:id="1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2"/>
    <w:bookmarkStart w:name="z15" w:id="13"/>
    <w:p>
      <w:pPr>
        <w:spacing w:after="0"/>
        <w:ind w:left="0"/>
        <w:jc w:val="both"/>
      </w:pPr>
      <w:r>
        <w:rPr>
          <w:rFonts w:ascii="Times New Roman"/>
          <w:b w:val="false"/>
          <w:i w:val="false"/>
          <w:color w:val="000000"/>
          <w:sz w:val="28"/>
        </w:rPr>
        <w:t>
      7. Әлеуметтік көмек мынадай мереке күндері көрсетіледі:</w:t>
      </w:r>
    </w:p>
    <w:bookmarkEnd w:id="13"/>
    <w:p>
      <w:pPr>
        <w:spacing w:after="0"/>
        <w:ind w:left="0"/>
        <w:jc w:val="both"/>
      </w:pPr>
      <w:r>
        <w:rPr>
          <w:rFonts w:ascii="Times New Roman"/>
          <w:b w:val="false"/>
          <w:i w:val="false"/>
          <w:color w:val="000000"/>
          <w:sz w:val="28"/>
        </w:rPr>
        <w:t>
      1) 15 ақпанда (Кеңес әскерлерiнiң Ауғанстан жерiнен шығарылған күнi) –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медальдарымен наградталған жұмысшылар мен қызметшiлерге, бiр жолғы 5 айлық есептiк көрсеткiш мөлшерiнде;</w:t>
      </w:r>
    </w:p>
    <w:p>
      <w:pPr>
        <w:spacing w:after="0"/>
        <w:ind w:left="0"/>
        <w:jc w:val="both"/>
      </w:pPr>
      <w:r>
        <w:rPr>
          <w:rFonts w:ascii="Times New Roman"/>
          <w:b w:val="false"/>
          <w:i w:val="false"/>
          <w:color w:val="000000"/>
          <w:sz w:val="28"/>
        </w:rPr>
        <w:t>
      2) 8 наурызда (Халықаралық әйелдер күнi) – "Алтын алқамен", "Күмiс алқамен" марапатталған немесе бұрын "Ардақты ана" атағын алған, сондай-ақ I және II дәрежелi "Ана даңқы" ордендерiмен марапатталған көп балалы аналарға, бiржолғы 5 айлық есептiк көрсеткiш мөлшерiнде;</w:t>
      </w:r>
    </w:p>
    <w:p>
      <w:pPr>
        <w:spacing w:after="0"/>
        <w:ind w:left="0"/>
        <w:jc w:val="both"/>
      </w:pPr>
      <w:r>
        <w:rPr>
          <w:rFonts w:ascii="Times New Roman"/>
          <w:b w:val="false"/>
          <w:i w:val="false"/>
          <w:color w:val="000000"/>
          <w:sz w:val="28"/>
        </w:rPr>
        <w:t>
      3) 26 сәуiрде (Чернобыль атом электрстанциясы апатының құрбандарын еске алу күнi) –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бiржолғы 5 айлық есептік көрсеткіш мөлшерінде;</w:t>
      </w:r>
    </w:p>
    <w:p>
      <w:pPr>
        <w:spacing w:after="0"/>
        <w:ind w:left="0"/>
        <w:jc w:val="both"/>
      </w:pPr>
      <w:r>
        <w:rPr>
          <w:rFonts w:ascii="Times New Roman"/>
          <w:b w:val="false"/>
          <w:i w:val="false"/>
          <w:color w:val="000000"/>
          <w:sz w:val="28"/>
        </w:rPr>
        <w:t>
      4)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p>
      <w:pPr>
        <w:spacing w:after="0"/>
        <w:ind w:left="0"/>
        <w:jc w:val="both"/>
      </w:pPr>
      <w:r>
        <w:rPr>
          <w:rFonts w:ascii="Times New Roman"/>
          <w:b w:val="false"/>
          <w:i w:val="false"/>
          <w:color w:val="000000"/>
          <w:sz w:val="28"/>
        </w:rPr>
        <w:t>
      Соғысқа қатысушыларға теңестірілген адамдардың басқа санаттарына біржолғы 5 айлық есептік көрсеткіш мөлшерінде, олар;</w:t>
      </w:r>
    </w:p>
    <w:p>
      <w:pPr>
        <w:spacing w:after="0"/>
        <w:ind w:left="0"/>
        <w:jc w:val="both"/>
      </w:pPr>
      <w:r>
        <w:rPr>
          <w:rFonts w:ascii="Times New Roman"/>
          <w:b w:val="false"/>
          <w:i w:val="false"/>
          <w:color w:val="000000"/>
          <w:sz w:val="28"/>
        </w:rPr>
        <w:t>
      5)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p>
      <w:pPr>
        <w:spacing w:after="0"/>
        <w:ind w:left="0"/>
        <w:jc w:val="both"/>
      </w:pPr>
      <w:r>
        <w:rPr>
          <w:rFonts w:ascii="Times New Roman"/>
          <w:b w:val="false"/>
          <w:i w:val="false"/>
          <w:color w:val="000000"/>
          <w:sz w:val="28"/>
        </w:rPr>
        <w:t>
      6)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сондай-ақ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Тыл еңбеккерлері - біржолғы 12 айлық есептік көрсеткіш мөлшерінде;</w:t>
      </w:r>
    </w:p>
    <w:p>
      <w:pPr>
        <w:spacing w:after="0"/>
        <w:ind w:left="0"/>
        <w:jc w:val="both"/>
      </w:pPr>
      <w:r>
        <w:rPr>
          <w:rFonts w:ascii="Times New Roman"/>
          <w:b w:val="false"/>
          <w:i w:val="false"/>
          <w:color w:val="000000"/>
          <w:sz w:val="28"/>
        </w:rPr>
        <w:t>
      7) 29 тамызға "Ядролық сынақтарға қарсы халықаралық іс қимыл күні"- Семей ядролық сынақ полигонындағы ядролық сынақтардың салдарынан зардап шеккен азаматтарға, біржолғы 5 айлық есептік көрсеткіш мөлшерінде;</w:t>
      </w:r>
    </w:p>
    <w:p>
      <w:pPr>
        <w:spacing w:after="0"/>
        <w:ind w:left="0"/>
        <w:jc w:val="both"/>
      </w:pPr>
      <w:r>
        <w:rPr>
          <w:rFonts w:ascii="Times New Roman"/>
          <w:b w:val="false"/>
          <w:i w:val="false"/>
          <w:color w:val="000000"/>
          <w:sz w:val="28"/>
        </w:rPr>
        <w:t>
      8) 1-2 қаңтар жаңа жыл мерекесіне - 6 жастан және 14 жасқа дейінгі аралығындағы мүгедек балаларға, біржолғы 3 айлық есептік көрсеткіш мөлшерінде.</w:t>
      </w:r>
    </w:p>
    <w:bookmarkStart w:name="z16" w:id="14"/>
    <w:p>
      <w:pPr>
        <w:spacing w:after="0"/>
        <w:ind w:left="0"/>
        <w:jc w:val="both"/>
      </w:pPr>
      <w:r>
        <w:rPr>
          <w:rFonts w:ascii="Times New Roman"/>
          <w:b w:val="false"/>
          <w:i w:val="false"/>
          <w:color w:val="000000"/>
          <w:sz w:val="28"/>
        </w:rPr>
        <w:t>
      8. Учаскелiк және арнайы комиссиялар өз қызметiн Түркістан облысы ЖАО бекiтетiн ережелердiң негiзiнде жүзеге асырады.</w:t>
      </w:r>
    </w:p>
    <w:bookmarkEnd w:id="14"/>
    <w:bookmarkStart w:name="z17" w:id="1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5"/>
    <w:bookmarkStart w:name="z18" w:id="16"/>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6"/>
    <w:p>
      <w:pPr>
        <w:spacing w:after="0"/>
        <w:ind w:left="0"/>
        <w:jc w:val="both"/>
      </w:pPr>
      <w:r>
        <w:rPr>
          <w:rFonts w:ascii="Times New Roman"/>
          <w:b w:val="false"/>
          <w:i w:val="false"/>
          <w:color w:val="000000"/>
          <w:sz w:val="28"/>
        </w:rPr>
        <w:t>
      1) жеке оңалту бағдарламасы бойынша мүгедектерді қол арбамен қамтамасыз етуге: серуендеуге арналған қоларбаға 62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 55 айлық есептік көрсеткіш мөлшерінде;</w:t>
      </w:r>
    </w:p>
    <w:p>
      <w:pPr>
        <w:spacing w:after="0"/>
        <w:ind w:left="0"/>
        <w:jc w:val="both"/>
      </w:pPr>
      <w:r>
        <w:rPr>
          <w:rFonts w:ascii="Times New Roman"/>
          <w:b w:val="false"/>
          <w:i w:val="false"/>
          <w:color w:val="000000"/>
          <w:sz w:val="28"/>
        </w:rPr>
        <w:t>
      2) балаларға арналған қоларбаға 51 айлық есептік көрсеткіш мөлшерінде;</w:t>
      </w:r>
    </w:p>
    <w:p>
      <w:pPr>
        <w:spacing w:after="0"/>
        <w:ind w:left="0"/>
        <w:jc w:val="both"/>
      </w:pPr>
      <w:r>
        <w:rPr>
          <w:rFonts w:ascii="Times New Roman"/>
          <w:b w:val="false"/>
          <w:i w:val="false"/>
          <w:color w:val="000000"/>
          <w:sz w:val="28"/>
        </w:rPr>
        <w:t>
      3) үйде оқып және тәрбиеленіп жатқан мүгедек балаларға ай сайын 2 айлық есептік көрсеткіш мөлшерінде;</w:t>
      </w:r>
    </w:p>
    <w:p>
      <w:pPr>
        <w:spacing w:after="0"/>
        <w:ind w:left="0"/>
        <w:jc w:val="both"/>
      </w:pPr>
      <w:r>
        <w:rPr>
          <w:rFonts w:ascii="Times New Roman"/>
          <w:b w:val="false"/>
          <w:i w:val="false"/>
          <w:color w:val="000000"/>
          <w:sz w:val="28"/>
        </w:rPr>
        <w:t>
      4) адам иммун тапшылығы вирусын жұқтыру немесе жүйкесінің иммун тапшылығы синдромы ауруы медицина қызметкерлерінің және тұрмыстық көрсету саласы қызметкерлерінің өз міндетін тиісінше орындамау салдарынан болған адамдардың өз өміріне немесе денсаулығына келтірілген зиянға, және адам иммун тапшылығы вирусын жұқтырған балалары бар отбасыларына, ай сайын 24 айлық есептік көрсеткіш мөлшерінде;</w:t>
      </w:r>
    </w:p>
    <w:p>
      <w:pPr>
        <w:spacing w:after="0"/>
        <w:ind w:left="0"/>
        <w:jc w:val="both"/>
      </w:pPr>
      <w:r>
        <w:rPr>
          <w:rFonts w:ascii="Times New Roman"/>
          <w:b w:val="false"/>
          <w:i w:val="false"/>
          <w:color w:val="000000"/>
          <w:sz w:val="28"/>
        </w:rPr>
        <w:t>
      5) созылмалы бүйрек жетімсіздігі ауруына шалдыққан мұқтаж азаматтарға, біржолғы 72 айлық көрсеткіш мөлшерінде;</w:t>
      </w:r>
    </w:p>
    <w:p>
      <w:pPr>
        <w:spacing w:after="0"/>
        <w:ind w:left="0"/>
        <w:jc w:val="both"/>
      </w:pPr>
      <w:r>
        <w:rPr>
          <w:rFonts w:ascii="Times New Roman"/>
          <w:b w:val="false"/>
          <w:i w:val="false"/>
          <w:color w:val="000000"/>
          <w:sz w:val="28"/>
        </w:rPr>
        <w:t>
      6) аз қамтылған отбасыларды қолдау мақсатында, Ұлттық валюта курсының төмендеуі орын алған айдан бастап үш ай мерзімге отбасыға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p>
    <w:p>
      <w:pPr>
        <w:spacing w:after="0"/>
        <w:ind w:left="0"/>
        <w:jc w:val="both"/>
      </w:pPr>
      <w:r>
        <w:rPr>
          <w:rFonts w:ascii="Times New Roman"/>
          <w:b w:val="false"/>
          <w:i w:val="false"/>
          <w:color w:val="000000"/>
          <w:sz w:val="28"/>
        </w:rPr>
        <w:t>
      7) аз қамтамасыз етілген отбасыларға жылына бір рет берілетін біржолғы әлеуметтік көмектің шекті мөлшері 50 айлық есептік көрсеткіш;</w:t>
      </w:r>
    </w:p>
    <w:p>
      <w:pPr>
        <w:spacing w:after="0"/>
        <w:ind w:left="0"/>
        <w:jc w:val="both"/>
      </w:pPr>
      <w:r>
        <w:rPr>
          <w:rFonts w:ascii="Times New Roman"/>
          <w:b w:val="false"/>
          <w:i w:val="false"/>
          <w:color w:val="000000"/>
          <w:sz w:val="28"/>
        </w:rPr>
        <w:t>
      8) Ұлы Отан соғысының қатысушылары мен мүгедектеріне және соларға теңестірілген адамдарға, зейнеткерлерге және мүгедектерге санаторий-курорттық емделуге жолдама алу үшін, біржолғы 46 айлық есептік көрсеткіш мөлшерінде;</w:t>
      </w:r>
    </w:p>
    <w:p>
      <w:pPr>
        <w:spacing w:after="0"/>
        <w:ind w:left="0"/>
        <w:jc w:val="both"/>
      </w:pPr>
      <w:r>
        <w:rPr>
          <w:rFonts w:ascii="Times New Roman"/>
          <w:b w:val="false"/>
          <w:i w:val="false"/>
          <w:color w:val="000000"/>
          <w:sz w:val="28"/>
        </w:rPr>
        <w:t>
      9) 9 мамыр "Жеңіс күні" мерекесіне:</w:t>
      </w:r>
    </w:p>
    <w:p>
      <w:pPr>
        <w:spacing w:after="0"/>
        <w:ind w:left="0"/>
        <w:jc w:val="both"/>
      </w:pPr>
      <w:r>
        <w:rPr>
          <w:rFonts w:ascii="Times New Roman"/>
          <w:b w:val="false"/>
          <w:i w:val="false"/>
          <w:color w:val="000000"/>
          <w:sz w:val="28"/>
        </w:rPr>
        <w:t>
      Ұлы Отан соғысы қатысушылары мен мүгедектеріне, біржолғы 189 айлық есептік көрсеткіш мөлшерінде;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адамдарға, біржолғы 5 айлық есептік көрсеткіш мөлшерінде.</w:t>
      </w:r>
    </w:p>
    <w:p>
      <w:pPr>
        <w:spacing w:after="0"/>
        <w:ind w:left="0"/>
        <w:jc w:val="both"/>
      </w:pPr>
      <w:r>
        <w:rPr>
          <w:rFonts w:ascii="Times New Roman"/>
          <w:b w:val="false"/>
          <w:i w:val="false"/>
          <w:color w:val="000000"/>
          <w:sz w:val="28"/>
        </w:rPr>
        <w:t>
      10) күтім көрсетуге мұқтаж сексен жастан асқан қарттарға, жол жүрумен байланысты шығындарын өтеуге, ай сайын 2 айлық есептік көрсеткіш мөлшерінде;</w:t>
      </w:r>
    </w:p>
    <w:p>
      <w:pPr>
        <w:spacing w:after="0"/>
        <w:ind w:left="0"/>
        <w:jc w:val="both"/>
      </w:pPr>
      <w:r>
        <w:rPr>
          <w:rFonts w:ascii="Times New Roman"/>
          <w:b w:val="false"/>
          <w:i w:val="false"/>
          <w:color w:val="000000"/>
          <w:sz w:val="28"/>
        </w:rPr>
        <w:t>
      11) Жан басына шаққандағы орташа табысы ең төменгі күн көріс деңгейінен төмен аз қамтамасыз етілген отбасыларға көрсетілетін әлеуметтік көмек мөлшері айына отбасының әрбір мүшесіне ең төменгі күн көріс деңгейінің шамасын құрайды.</w:t>
      </w:r>
    </w:p>
    <w:p>
      <w:pPr>
        <w:spacing w:after="0"/>
        <w:ind w:left="0"/>
        <w:jc w:val="both"/>
      </w:pPr>
      <w:r>
        <w:rPr>
          <w:rFonts w:ascii="Times New Roman"/>
          <w:b w:val="false"/>
          <w:i w:val="false"/>
          <w:color w:val="000000"/>
          <w:sz w:val="28"/>
        </w:rPr>
        <w:t>
      Әлеуметтік көмек ай сайын немесе 3 айға бір рет төленеді. Әлеуметтік көмектің бір жолғы төлемікомиссия мен келісім бойынша жүргізіледі және тек қана әлеуметтік келісім-шарт бойынша міндеттемелерді орындауға байланысты іс-шараларға, жеке қосалқы шаруашылықты дамытуға (үймалын, құсын сатып алуға және т.б.), жеке кәсіпкерлік қызметті ұйымдастыруға (алдыңғы қарыздарды өтеуге арналған шығындардан басқа) пайдаланылады.</w:t>
      </w:r>
    </w:p>
    <w:p>
      <w:pPr>
        <w:spacing w:after="0"/>
        <w:ind w:left="0"/>
        <w:jc w:val="both"/>
      </w:pPr>
      <w:r>
        <w:rPr>
          <w:rFonts w:ascii="Times New Roman"/>
          <w:b w:val="false"/>
          <w:i w:val="false"/>
          <w:color w:val="000000"/>
          <w:sz w:val="28"/>
        </w:rPr>
        <w:t>
      12) жалғызілікті зейнеткерлер мен мүгедектерге 100 айлық есептік көрсеткіш мөлшеріне дейін.</w:t>
      </w:r>
    </w:p>
    <w:p>
      <w:pPr>
        <w:spacing w:after="0"/>
        <w:ind w:left="0"/>
        <w:jc w:val="both"/>
      </w:pPr>
      <w:r>
        <w:rPr>
          <w:rFonts w:ascii="Times New Roman"/>
          <w:b w:val="false"/>
          <w:i w:val="false"/>
          <w:color w:val="000000"/>
          <w:sz w:val="28"/>
        </w:rPr>
        <w:t>
      13) туберкулез ауруы бар азаматтарға ай сайын 10 айлық есептік көрсеткіш мөлшерінде.</w:t>
      </w:r>
    </w:p>
    <w:p>
      <w:pPr>
        <w:spacing w:after="0"/>
        <w:ind w:left="0"/>
        <w:jc w:val="both"/>
      </w:pPr>
      <w:r>
        <w:rPr>
          <w:rFonts w:ascii="Times New Roman"/>
          <w:b w:val="false"/>
          <w:i w:val="false"/>
          <w:color w:val="000000"/>
          <w:sz w:val="28"/>
        </w:rPr>
        <w:t>
      Табиғи зiлзаланың немесе өрттiң салдарынан өмiрлiк қиын жағдай туындаған кезде азаматтар бір ай мерзім ішінде әлеуметтік көмекке өтініш білдіруі қажет.</w:t>
      </w:r>
    </w:p>
    <w:p>
      <w:pPr>
        <w:spacing w:after="0"/>
        <w:ind w:left="0"/>
        <w:jc w:val="both"/>
      </w:pPr>
      <w:r>
        <w:rPr>
          <w:rFonts w:ascii="Times New Roman"/>
          <w:b w:val="false"/>
          <w:i w:val="false"/>
          <w:color w:val="000000"/>
          <w:sz w:val="28"/>
        </w:rPr>
        <w:t>
      Бұл ретте азаматтарды өмiрлiк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негiздемелер;</w:t>
      </w:r>
    </w:p>
    <w:p>
      <w:pPr>
        <w:spacing w:after="0"/>
        <w:ind w:left="0"/>
        <w:jc w:val="both"/>
      </w:pPr>
      <w:r>
        <w:rPr>
          <w:rFonts w:ascii="Times New Roman"/>
          <w:b w:val="false"/>
          <w:i w:val="false"/>
          <w:color w:val="000000"/>
          <w:sz w:val="28"/>
        </w:rPr>
        <w:t>
      2) табиғи зiлзаланың немесе өрттiң салдарынан азаматқа (отбасына) не оның мүлкiне зиян келтiру не әлеуметтiк мәнi бар аурулардың болуы;</w:t>
      </w:r>
    </w:p>
    <w:p>
      <w:pPr>
        <w:spacing w:after="0"/>
        <w:ind w:left="0"/>
        <w:jc w:val="both"/>
      </w:pPr>
      <w:r>
        <w:rPr>
          <w:rFonts w:ascii="Times New Roman"/>
          <w:b w:val="false"/>
          <w:i w:val="false"/>
          <w:color w:val="000000"/>
          <w:sz w:val="28"/>
        </w:rPr>
        <w:t>
      3) жан басына шаққандағы орташа табысы ең төмен күнкөрiс деңгейiне еселiк қатынаста алпыс пайызынан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тізбесінің аудандық мәслихат бекітеді.</w:t>
      </w:r>
    </w:p>
    <w:p>
      <w:pPr>
        <w:spacing w:after="0"/>
        <w:ind w:left="0"/>
        <w:jc w:val="both"/>
      </w:pPr>
      <w:r>
        <w:rPr>
          <w:rFonts w:ascii="Times New Roman"/>
          <w:b w:val="false"/>
          <w:i w:val="false"/>
          <w:color w:val="000000"/>
          <w:sz w:val="28"/>
        </w:rPr>
        <w:t>
      Арнайы комиссиялар әлеуметтiк көмек көрсету қажеттiлiгi туралы қорытынды шығарған кезде жергiлiктi өкiлдi органдар бекiткен азаматтарды мұқтаждар санатына жатқызу үшiн негiздемелер тiзбесiн басшылыққа алады.</w:t>
      </w:r>
    </w:p>
    <w:bookmarkStart w:name="z19" w:id="17"/>
    <w:p>
      <w:pPr>
        <w:spacing w:after="0"/>
        <w:ind w:left="0"/>
        <w:jc w:val="both"/>
      </w:pPr>
      <w:r>
        <w:rPr>
          <w:rFonts w:ascii="Times New Roman"/>
          <w:b w:val="false"/>
          <w:i w:val="false"/>
          <w:color w:val="000000"/>
          <w:sz w:val="28"/>
        </w:rPr>
        <w:t>
      10. Алушылардың жекелеген санаттары үшiн атаулы күндер мен мереке күндері әлеуметтік көмектің мөлшері Түркістан облысы ЖАО келісімі бойынша біріңғай мөлшерде белгіленеді.</w:t>
      </w:r>
    </w:p>
    <w:bookmarkEnd w:id="17"/>
    <w:bookmarkStart w:name="z20" w:id="18"/>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18"/>
    <w:bookmarkStart w:name="z21" w:id="19"/>
    <w:p>
      <w:pPr>
        <w:spacing w:after="0"/>
        <w:ind w:left="0"/>
        <w:jc w:val="left"/>
      </w:pPr>
      <w:r>
        <w:rPr>
          <w:rFonts w:ascii="Times New Roman"/>
          <w:b/>
          <w:i w:val="false"/>
          <w:color w:val="000000"/>
        </w:rPr>
        <w:t xml:space="preserve"> 3. Әлеуметтік көмек көрсету тәртібі</w:t>
      </w:r>
    </w:p>
    <w:bookmarkEnd w:id="19"/>
    <w:bookmarkStart w:name="z22" w:id="2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Созақ ауданды әкімдігі бекітетін тізім бойынша көрсетіледі.</w:t>
      </w:r>
    </w:p>
    <w:bookmarkEnd w:id="20"/>
    <w:bookmarkStart w:name="z23" w:id="21"/>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округтің әкіміне өтінішке қоса мынадай құжаттарды:</w:t>
      </w:r>
    </w:p>
    <w:bookmarkEnd w:id="21"/>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xml:space="preserve">
      2)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көмек көрсетудiң, оның мөлшерлерiн белгiлеудiң және мұқтаж азаматтардың жекелеген санаттарының тiзбесiн айқындаудың үлгiлiк қағидаларға (одан әрi </w:t>
      </w:r>
      <w:r>
        <w:rPr>
          <w:rFonts w:ascii="Times New Roman"/>
          <w:b w:val="false"/>
          <w:i w:val="false"/>
          <w:color w:val="000000"/>
          <w:sz w:val="28"/>
        </w:rPr>
        <w:t>Үлгілік қағидалар</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мәлiметтердi;</w:t>
      </w:r>
    </w:p>
    <w:p>
      <w:pPr>
        <w:spacing w:after="0"/>
        <w:ind w:left="0"/>
        <w:jc w:val="both"/>
      </w:pPr>
      <w:r>
        <w:rPr>
          <w:rFonts w:ascii="Times New Roman"/>
          <w:b w:val="false"/>
          <w:i w:val="false"/>
          <w:color w:val="000000"/>
          <w:sz w:val="28"/>
        </w:rPr>
        <w:t>
      3) адамның (отбасы мүшелерінің) табыстары туралы мәліметтерді;</w:t>
      </w:r>
    </w:p>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bookmarkStart w:name="z24" w:id="22"/>
    <w:p>
      <w:pPr>
        <w:spacing w:after="0"/>
        <w:ind w:left="0"/>
        <w:jc w:val="both"/>
      </w:pPr>
      <w:r>
        <w:rPr>
          <w:rFonts w:ascii="Times New Roman"/>
          <w:b w:val="false"/>
          <w:i w:val="false"/>
          <w:color w:val="000000"/>
          <w:sz w:val="28"/>
        </w:rPr>
        <w:t>
      14. Құжаттар салыстырып тексеру үшін түпнұсқаларды және көшірмелерде ұсынылады, содан кейін құжаттардың түпнұсқалары өтініш берушіге қайтарылады.</w:t>
      </w:r>
    </w:p>
    <w:bookmarkEnd w:id="22"/>
    <w:bookmarkStart w:name="z25" w:id="23"/>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3"/>
    <w:bookmarkStart w:name="z26" w:id="24"/>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көмек көрсетудiң, оның мөлшерлерiн белгiлеудiң және мұқтаж азаматтардың жекелеген санаттарының тiзбесiн айқындаудың үлгiлiк қағидаларға (одан әрi </w:t>
      </w:r>
      <w:r>
        <w:rPr>
          <w:rFonts w:ascii="Times New Roman"/>
          <w:b w:val="false"/>
          <w:i w:val="false"/>
          <w:color w:val="000000"/>
          <w:sz w:val="28"/>
        </w:rPr>
        <w:t>Үлгілік қағидалар</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24"/>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7" w:id="25"/>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5"/>
    <w:bookmarkStart w:name="z28" w:id="26"/>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6"/>
    <w:bookmarkStart w:name="z29" w:id="27"/>
    <w:p>
      <w:pPr>
        <w:spacing w:after="0"/>
        <w:ind w:left="0"/>
        <w:jc w:val="both"/>
      </w:pPr>
      <w:r>
        <w:rPr>
          <w:rFonts w:ascii="Times New Roman"/>
          <w:b w:val="false"/>
          <w:i w:val="false"/>
          <w:color w:val="000000"/>
          <w:sz w:val="28"/>
        </w:rPr>
        <w:t>
      19. Созақ ауданы әкімдігінің жұмыспен қамту және әлеуметтік бағдарламалар бөлімі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7"/>
    <w:bookmarkStart w:name="z30" w:id="28"/>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8"/>
    <w:bookmarkStart w:name="z31" w:id="29"/>
    <w:p>
      <w:pPr>
        <w:spacing w:after="0"/>
        <w:ind w:left="0"/>
        <w:jc w:val="both"/>
      </w:pPr>
      <w:r>
        <w:rPr>
          <w:rFonts w:ascii="Times New Roman"/>
          <w:b w:val="false"/>
          <w:i w:val="false"/>
          <w:color w:val="000000"/>
          <w:sz w:val="28"/>
        </w:rPr>
        <w:t>
      21. Созақ ауданы әкімдігінің жұмыспен қамту және әлеуметтік бағдарламалар бөлімі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9"/>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2" w:id="30"/>
    <w:p>
      <w:pPr>
        <w:spacing w:after="0"/>
        <w:ind w:left="0"/>
        <w:jc w:val="both"/>
      </w:pPr>
      <w:r>
        <w:rPr>
          <w:rFonts w:ascii="Times New Roman"/>
          <w:b w:val="false"/>
          <w:i w:val="false"/>
          <w:color w:val="000000"/>
          <w:sz w:val="28"/>
        </w:rPr>
        <w:t>
      22. Созақ ауданы әкімдігінің жұмыспен қамту және әлеуметтік бағдарламалар бөлімі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0"/>
    <w:bookmarkStart w:name="z33" w:id="31"/>
    <w:p>
      <w:pPr>
        <w:spacing w:after="0"/>
        <w:ind w:left="0"/>
        <w:jc w:val="both"/>
      </w:pPr>
      <w:r>
        <w:rPr>
          <w:rFonts w:ascii="Times New Roman"/>
          <w:b w:val="false"/>
          <w:i w:val="false"/>
          <w:color w:val="000000"/>
          <w:sz w:val="28"/>
        </w:rPr>
        <w:t>
      23. Әлеуметтік көмек көрсетуден бас тарту:</w:t>
      </w:r>
    </w:p>
    <w:bookmarkEnd w:id="31"/>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4" w:id="32"/>
    <w:p>
      <w:pPr>
        <w:spacing w:after="0"/>
        <w:ind w:left="0"/>
        <w:jc w:val="both"/>
      </w:pPr>
      <w:r>
        <w:rPr>
          <w:rFonts w:ascii="Times New Roman"/>
          <w:b w:val="false"/>
          <w:i w:val="false"/>
          <w:color w:val="000000"/>
          <w:sz w:val="28"/>
        </w:rPr>
        <w:t>
      24. Әлеуметтік көмек ұсынуға шығыстарды қаржыландыру Созақ ауданы бюджетінде көзделген ағымдағы қаржы жылына арналған қаражат шегінде жүзеге асырылады.</w:t>
      </w:r>
    </w:p>
    <w:bookmarkEnd w:id="32"/>
    <w:bookmarkStart w:name="z35" w:id="3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3"/>
    <w:bookmarkStart w:name="z36" w:id="34"/>
    <w:p>
      <w:pPr>
        <w:spacing w:after="0"/>
        <w:ind w:left="0"/>
        <w:jc w:val="both"/>
      </w:pPr>
      <w:r>
        <w:rPr>
          <w:rFonts w:ascii="Times New Roman"/>
          <w:b w:val="false"/>
          <w:i w:val="false"/>
          <w:color w:val="000000"/>
          <w:sz w:val="28"/>
        </w:rPr>
        <w:t>
      25. Әлеуметтік көмек:</w:t>
      </w:r>
    </w:p>
    <w:bookmarkEnd w:id="34"/>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7" w:id="35"/>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35"/>
    <w:bookmarkStart w:name="z38" w:id="36"/>
    <w:p>
      <w:pPr>
        <w:spacing w:after="0"/>
        <w:ind w:left="0"/>
        <w:jc w:val="left"/>
      </w:pPr>
      <w:r>
        <w:rPr>
          <w:rFonts w:ascii="Times New Roman"/>
          <w:b/>
          <w:i w:val="false"/>
          <w:color w:val="000000"/>
        </w:rPr>
        <w:t xml:space="preserve"> 5. Қорытынды ереже</w:t>
      </w:r>
    </w:p>
    <w:bookmarkEnd w:id="36"/>
    <w:bookmarkStart w:name="z39" w:id="37"/>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