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3e6" w14:textId="c5a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Сайрам ауданының Жібек-жолы ауылдық округі әкімінің 2020 жылғы 2 шілдедегі № 11 "Жібек-жолы ауылдық округі Жібек-жолы және Сиқым ауылдарының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2020 жылғы 29 қыркүйектегі № 17 шешімі. Түркістан облысының Әділет департаментінде 2020 жылғы 30 қыркүйекте № 5819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8 қыркүйектегі № 08-02-03/335 ұсынысы негізінде, Жібек-жолы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Жібек-жолы ауылдық округі, Жібек-жолы ауылының Ю.Гагарин, Қ.Төлеметов көшелерінен және Сиқым ауылының Абай көшесінен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ауданының Жібек-жолы ауылдық округі әкімінің 2020 жылғы 2 шілдедегі № 11 "Жібек-жолы ауылдық округі Жібек-жолы және Сиқым ауылдарының аумағында шектеу іс-шараларын белгілеу туралы" (Нормативтік құқықтық актілерді мемлекеттік тіркеу тізілімінде № 5691 болып тіркелген, 2020 жылғы 9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