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742f" w14:textId="6af7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Сайрам аудандық мәслихатының 2016 жылғы 21 қыркүйектегі № 7-44/VI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2020 жылғы 5 мамырдағы № 54-330/VI шешiмi. Түркістан облысының Әдiлет департаментiнде 2020 жылғы 5 мамырда № 5604 болып тiркелдi. Күші жойылды - Түркістан облысы Сайрам аудандық мәслихатының 2024 жылғы 27 маусымдағы № 17-133/VIII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аудандық мәслихатының 27.06.2024 № 17-133/VIII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56-бабы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2016 жылғы 21 қыркүйектегі № 7-44/VI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(Нормативттік құқықтық актілерді мемлекеттік тіркеу тізілімінде № 3868 тіркелген, 2016 жылғы 20 қазанында "Мәртөбе" газетінде және 2016 жылғы 31 қазандағы Қазақстан Республикасының нормативтік құқықытық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тармақшасындағы "300 000" деген саны "1 000 000" санымен ауыстырылсын;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Козбахов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