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d7a1" w14:textId="01ad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27 ақпандағы № 54/336-VI шешiмi. Түркістан облысының Әдiлет департаментiнде 2020 жылғы 13 наурызда № 5483 болып тiркелдi. Күші жойылды - Түркістан облысы Қазығұрт аудандық мәслихатының 2023 жылғы 20 желтоқсандағы № 9/56-VIII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Start w:name="z2"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Қазығұрт аудандық мәслихаттың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2020 жылғы "27" ақпандағы</w:t>
            </w:r>
            <w:r>
              <w:br/>
            </w:r>
            <w:r>
              <w:rPr>
                <w:rFonts w:ascii="Times New Roman"/>
                <w:b w:val="false"/>
                <w:i w:val="false"/>
                <w:color w:val="000000"/>
                <w:sz w:val="20"/>
              </w:rPr>
              <w:t>№ 54/336-VI шешімімен бекітілген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Қағидалар жаңа редакцияда - Түркістан облысы Қазығұрт аудандық мәслихатының 17.05.2023 </w:t>
      </w:r>
      <w:r>
        <w:rPr>
          <w:rFonts w:ascii="Times New Roman"/>
          <w:b w:val="false"/>
          <w:i w:val="false"/>
          <w:color w:val="ff0000"/>
          <w:sz w:val="28"/>
        </w:rPr>
        <w:t>№ 3/21-VIII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7" w:id="5"/>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w:t>
      </w:r>
      <w:r>
        <w:rPr>
          <w:rFonts w:ascii="Times New Roman"/>
          <w:b w:val="false"/>
          <w:i w:val="false"/>
          <w:color w:val="000000"/>
          <w:sz w:val="28"/>
        </w:rPr>
        <w:t>Қағидалар</w:t>
      </w:r>
      <w:r>
        <w:rPr>
          <w:rFonts w:ascii="Times New Roman"/>
          <w:b w:val="false"/>
          <w:i w:val="false"/>
          <w:color w:val="000000"/>
          <w:sz w:val="28"/>
        </w:rPr>
        <w:t>)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Қазығұрт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"Қазығұрт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немесе заттай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bookmarkStart w:name="z12" w:id="10"/>
    <w:p>
      <w:pPr>
        <w:spacing w:after="0"/>
        <w:ind w:left="0"/>
        <w:jc w:val="left"/>
      </w:pPr>
      <w:r>
        <w:rPr>
          <w:rFonts w:ascii="Times New Roman"/>
          <w:b/>
          <w:i w:val="false"/>
          <w:color w:val="000000"/>
        </w:rPr>
        <w:t xml:space="preserve"> 2- тарау. Әлеуметтiк көмек алушылар санаттарының тiзбесiн айқындау және әлеуметтiк көмектiң мөлшерлерiн белгiлеу тәртiбi</w:t>
      </w:r>
    </w:p>
    <w:bookmarkEnd w:id="10"/>
    <w:bookmarkStart w:name="z13" w:id="11"/>
    <w:p>
      <w:pPr>
        <w:spacing w:after="0"/>
        <w:ind w:left="0"/>
        <w:jc w:val="both"/>
      </w:pPr>
      <w:r>
        <w:rPr>
          <w:rFonts w:ascii="Times New Roman"/>
          <w:b w:val="false"/>
          <w:i w:val="false"/>
          <w:color w:val="000000"/>
          <w:sz w:val="28"/>
        </w:rPr>
        <w:t>
      6. Мереке күндеріне әлеуметтік көмек бір рет келесі санаттағы азаматтарға көрсетіледі:</w:t>
      </w:r>
    </w:p>
    <w:bookmarkEnd w:id="11"/>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бір рет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1986-1987 жылдары Чернобыль атом электр станциясандағы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Социалистік Еңбек Ерлеріне бер рет, 20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қызметшілерге бір рет, 435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 рет,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бір рет, 20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 рет, 10,8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бір рет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 рет 1 айлық есептік көрсеткіш мөлшерінде;</w:t>
      </w:r>
    </w:p>
    <w:p>
      <w:pPr>
        <w:spacing w:after="0"/>
        <w:ind w:left="0"/>
        <w:jc w:val="both"/>
      </w:pPr>
      <w:r>
        <w:rPr>
          <w:rFonts w:ascii="Times New Roman"/>
          <w:b w:val="false"/>
          <w:i w:val="false"/>
          <w:color w:val="000000"/>
          <w:sz w:val="28"/>
        </w:rPr>
        <w:t>
      4) 6 шілде – Астана күні:</w:t>
      </w:r>
    </w:p>
    <w:p>
      <w:pPr>
        <w:spacing w:after="0"/>
        <w:ind w:left="0"/>
        <w:jc w:val="both"/>
      </w:pPr>
      <w:r>
        <w:rPr>
          <w:rFonts w:ascii="Times New Roman"/>
          <w:b w:val="false"/>
          <w:i w:val="false"/>
          <w:color w:val="000000"/>
          <w:sz w:val="28"/>
        </w:rPr>
        <w:t>
      ата-аналарының қамқорлығынсыз қалған балаларға және үйде арнаулы әлеуметтік күтімге алынған мүгедектігі бар балаларға, бір рет 3 айлық есептік көрсеткіш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үйде арнаулы әлеуметтік күтімге алынған қарттарға, бір рет 2 айлық есептік көрсеткіш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60 айлық есептік көрсеткіш мөлшерінде;</w:t>
      </w:r>
    </w:p>
    <w:p>
      <w:pPr>
        <w:spacing w:after="0"/>
        <w:ind w:left="0"/>
        <w:jc w:val="both"/>
      </w:pPr>
      <w:r>
        <w:rPr>
          <w:rFonts w:ascii="Times New Roman"/>
          <w:b w:val="false"/>
          <w:i w:val="false"/>
          <w:color w:val="000000"/>
          <w:sz w:val="28"/>
        </w:rPr>
        <w:t>
      үйде арнаулы әлеуметтік күтімге алынған мүгедектігі бар адамдарға және мүгедектігі бар балаларға, бір рет 2 айлық есептік көрсеткіш мөлшерінде.</w:t>
      </w:r>
    </w:p>
    <w:bookmarkStart w:name="z14" w:id="12"/>
    <w:p>
      <w:pPr>
        <w:spacing w:after="0"/>
        <w:ind w:left="0"/>
        <w:jc w:val="both"/>
      </w:pPr>
      <w:r>
        <w:rPr>
          <w:rFonts w:ascii="Times New Roman"/>
          <w:b w:val="false"/>
          <w:i w:val="false"/>
          <w:color w:val="000000"/>
          <w:sz w:val="28"/>
        </w:rPr>
        <w:t>
      7. Әлеуметтік көмек өмірлік қиын жағдайдағы мұқтаж азаматтардың келесі жекелеген санаттарына бір рет және (немесе) ай сайын көрсетіледі:</w:t>
      </w:r>
    </w:p>
    <w:bookmarkEnd w:id="12"/>
    <w:p>
      <w:pPr>
        <w:spacing w:after="0"/>
        <w:ind w:left="0"/>
        <w:jc w:val="both"/>
      </w:pPr>
      <w:r>
        <w:rPr>
          <w:rFonts w:ascii="Times New Roman"/>
          <w:b w:val="false"/>
          <w:i w:val="false"/>
          <w:color w:val="000000"/>
          <w:sz w:val="28"/>
        </w:rPr>
        <w:t>
      1) 80 жастан асқан жалғызілікті қарттарға, ай сайын 2 айлық есептік көрсеткіш мөлшерінде;</w:t>
      </w:r>
    </w:p>
    <w:p>
      <w:pPr>
        <w:spacing w:after="0"/>
        <w:ind w:left="0"/>
        <w:jc w:val="both"/>
      </w:pPr>
      <w:r>
        <w:rPr>
          <w:rFonts w:ascii="Times New Roman"/>
          <w:b w:val="false"/>
          <w:i w:val="false"/>
          <w:color w:val="000000"/>
          <w:sz w:val="28"/>
        </w:rPr>
        <w:t>
      2) адамның иммунитет тапшылығы вирусы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балалары бар отбасыларға, сондай-ақ АИТВ инфекциясы анадан балаға немесе баладан анаға жұққан отбасыларға,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3) туберкулез аурумен ауратын адамдарға, амбулаториялық емдеу кезеңінде, Түркістан облысы Денсаулық сақтау басқармасының "Қазығұрт аудандық ауруханасы" шаруашылық жүргізу құқығындағы мемлекеттік коммуналдық кәсіпорын ұсынған тізім бойынша, ай сайын 5 айлық есептік көрсеткіш мөлшерінде;</w:t>
      </w:r>
    </w:p>
    <w:p>
      <w:pPr>
        <w:spacing w:after="0"/>
        <w:ind w:left="0"/>
        <w:jc w:val="both"/>
      </w:pPr>
      <w:r>
        <w:rPr>
          <w:rFonts w:ascii="Times New Roman"/>
          <w:b w:val="false"/>
          <w:i w:val="false"/>
          <w:color w:val="000000"/>
          <w:sz w:val="28"/>
        </w:rPr>
        <w:t>
      4) өмiрлiк қиын жағдайға ұшыраған аз қамтамасыз етілген, жан басына шаққандағы орташа табысы ең төмен күнкөріс деңгейінен төмен отбасыларға (адамдарға), бір рет, ең төмен күнкөрiс деңгейi мөлшерінде;</w:t>
      </w:r>
    </w:p>
    <w:p>
      <w:pPr>
        <w:spacing w:after="0"/>
        <w:ind w:left="0"/>
        <w:jc w:val="both"/>
      </w:pPr>
      <w:r>
        <w:rPr>
          <w:rFonts w:ascii="Times New Roman"/>
          <w:b w:val="false"/>
          <w:i w:val="false"/>
          <w:color w:val="000000"/>
          <w:sz w:val="28"/>
        </w:rPr>
        <w:t>
      5) мүгедектігі бар адамдарды абилитациялау мен оңалтудың жеке бағдарламасы бойынша жеке тұрғын үй-тұрмыстық жағдайларын жақсарту үшін мүгедектігі бар адамдарға – бір рет, 50 (елу) айлық есептік көрсеткіш мөлшерінде;</w:t>
      </w:r>
    </w:p>
    <w:p>
      <w:pPr>
        <w:spacing w:after="0"/>
        <w:ind w:left="0"/>
        <w:jc w:val="both"/>
      </w:pPr>
      <w:r>
        <w:rPr>
          <w:rFonts w:ascii="Times New Roman"/>
          <w:b w:val="false"/>
          <w:i w:val="false"/>
          <w:color w:val="000000"/>
          <w:sz w:val="28"/>
        </w:rPr>
        <w:t xml:space="preserve">
      6)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Семей ядролық сынақ полигонындағы ядролық сынақтар салдарынан зардап шеккен азаматтарға,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сондай–ақ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зейнеткерлік жасқа толған азаматтарға бір рет, шипажайлық-курорттық емделуге жолдама түрінде.</w:t>
      </w:r>
    </w:p>
    <w:bookmarkStart w:name="z15" w:id="13"/>
    <w:p>
      <w:pPr>
        <w:spacing w:after="0"/>
        <w:ind w:left="0"/>
        <w:jc w:val="both"/>
      </w:pPr>
      <w:r>
        <w:rPr>
          <w:rFonts w:ascii="Times New Roman"/>
          <w:b w:val="false"/>
          <w:i w:val="false"/>
          <w:color w:val="000000"/>
          <w:sz w:val="28"/>
        </w:rPr>
        <w:t>
      8. Табиғи зілзала немесе өрт салдарынан зардап шеккен азаматтарға әлеуметтік көмек ақшалай төлем түрінде:</w:t>
      </w:r>
    </w:p>
    <w:bookmarkEnd w:id="1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 жағдайда, табысы есепке алмай, отбасына, бір рет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отбасы мүшелері қайтыс болғанда – қаза болғанға, табысты есепке алмай, бір рет әлеуметтік көмектің шекті мөлшері 100 айлық есептік көрсеткіш мөлшерінде беріледі.</w:t>
      </w:r>
    </w:p>
    <w:bookmarkStart w:name="z16" w:id="14"/>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4"/>
    <w:bookmarkStart w:name="z17" w:id="1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11. Әлеуметтік көмек ұсынуға шығыстарды қаржыландыру Қазығұрт ауданының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18"/>
    <w:bookmarkStart w:name="z21" w:id="19"/>
    <w:p>
      <w:pPr>
        <w:spacing w:after="0"/>
        <w:ind w:left="0"/>
        <w:jc w:val="left"/>
      </w:pPr>
      <w:r>
        <w:rPr>
          <w:rFonts w:ascii="Times New Roman"/>
          <w:b/>
          <w:i w:val="false"/>
          <w:color w:val="000000"/>
        </w:rPr>
        <w:t xml:space="preserve"> 3-тарау. Қорытынды ереже</w:t>
      </w:r>
    </w:p>
    <w:bookmarkEnd w:id="19"/>
    <w:bookmarkStart w:name="z22" w:id="20"/>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