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d43c" w14:textId="d04d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2020 жылғы 25 ақпандағы № 47/294 шешімі. Түркістан облысының Әділет департаментінде 2020 жылғы 28 ақпанда № 5455 болып тіркелді. Күші жойылды - Түркістан облысы Бәйдібек аудандық мәслихатының 2020 жылғы 25 қарашадағы № 59/352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25.11.2020 № 59/352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ауданының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2016 жылғы 14 шілдедегі № 6/38 "Әлеуметтік көмеккөрсетудің,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2016 жылғы 2 тамызда № 3814 нөмiрiмен тiркелген және 2016 жылғы 15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Бәйдібек ауданының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Байдібек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25 ақпандағы № 47/294</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Бәйдібек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bookmarkStart w:name="z8" w:id="6"/>
    <w:p>
      <w:pPr>
        <w:spacing w:after="0"/>
        <w:ind w:left="0"/>
        <w:jc w:val="both"/>
      </w:pPr>
      <w:r>
        <w:rPr>
          <w:rFonts w:ascii="Times New Roman"/>
          <w:b w:val="false"/>
          <w:i w:val="false"/>
          <w:color w:val="000000"/>
          <w:sz w:val="28"/>
        </w:rPr>
        <w:t xml:space="preserve">
      1. Осы Бәйдібек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Бәйдібек ауданының аумағында тұрақты тұратын мұқтаж азаматтардың жекелеген санаттарына көрсетіледі.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Бәйдібек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 мүшелерін (адамды) әлеуметтік бейімдеу олардың жеке мұқтаждығына байланысты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p>
    <w:p>
      <w:pPr>
        <w:spacing w:after="0"/>
        <w:ind w:left="0"/>
        <w:jc w:val="both"/>
      </w:pPr>
      <w:r>
        <w:rPr>
          <w:rFonts w:ascii="Times New Roman"/>
          <w:b w:val="false"/>
          <w:i w:val="false"/>
          <w:color w:val="000000"/>
          <w:sz w:val="28"/>
        </w:rPr>
        <w:t xml:space="preserve">
      12)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Бәйдібек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3"/>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xml:space="preserve">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3 айлық есептік көрсеткіш мөлшерінде; </w:t>
      </w:r>
    </w:p>
    <w:p>
      <w:pPr>
        <w:spacing w:after="0"/>
        <w:ind w:left="0"/>
        <w:jc w:val="both"/>
      </w:pPr>
      <w:r>
        <w:rPr>
          <w:rFonts w:ascii="Times New Roman"/>
          <w:b w:val="false"/>
          <w:i w:val="false"/>
          <w:color w:val="000000"/>
          <w:sz w:val="28"/>
        </w:rPr>
        <w:t>
      2) 15 ақпанда (Кеңес әскерлерінің Ауғаныстаннан шығарылған күні) - 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біржолғы 10 айлық есептік көрсеткіш мөлшерінде;</w:t>
      </w:r>
    </w:p>
    <w:p>
      <w:pPr>
        <w:spacing w:after="0"/>
        <w:ind w:left="0"/>
        <w:jc w:val="both"/>
      </w:pPr>
      <w:r>
        <w:rPr>
          <w:rFonts w:ascii="Times New Roman"/>
          <w:b w:val="false"/>
          <w:i w:val="false"/>
          <w:color w:val="000000"/>
          <w:sz w:val="28"/>
        </w:rPr>
        <w:t>
      3) 26 сәуірде (Чернобыль атом электрстанциясы апатының құрбандарын еске алу күні)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3 айлық есептік көрсеткіш мөлшерінде;</w:t>
      </w:r>
    </w:p>
    <w:p>
      <w:pPr>
        <w:spacing w:after="0"/>
        <w:ind w:left="0"/>
        <w:jc w:val="both"/>
      </w:pPr>
      <w:r>
        <w:rPr>
          <w:rFonts w:ascii="Times New Roman"/>
          <w:b w:val="false"/>
          <w:i w:val="false"/>
          <w:color w:val="000000"/>
          <w:sz w:val="28"/>
        </w:rPr>
        <w:t>
      4) 9 мамыр (Жеңіс күні) - Ұлы Отан соғысы қатысушылары мен мүгедектеріне 114 айлық есептік көрсеткіш мөлшерінде;</w:t>
      </w:r>
    </w:p>
    <w:p>
      <w:pPr>
        <w:spacing w:after="0"/>
        <w:ind w:left="0"/>
        <w:jc w:val="both"/>
      </w:pPr>
      <w:r>
        <w:rPr>
          <w:rFonts w:ascii="Times New Roman"/>
          <w:b w:val="false"/>
          <w:i w:val="false"/>
          <w:color w:val="000000"/>
          <w:sz w:val="28"/>
        </w:rPr>
        <w:t>
       тылда еңбек етiп, әскери қызмет өткерген азаматтарға, біржолғы 12 айлық есептік көрсеткіш мөлшерінде;</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біржолғы әлеуметтік көмек 12 айлық есептік көрсеткіш мөлшерінде;</w:t>
      </w:r>
    </w:p>
    <w:p>
      <w:pPr>
        <w:spacing w:after="0"/>
        <w:ind w:left="0"/>
        <w:jc w:val="both"/>
      </w:pPr>
      <w:r>
        <w:rPr>
          <w:rFonts w:ascii="Times New Roman"/>
          <w:b w:val="false"/>
          <w:i w:val="false"/>
          <w:color w:val="000000"/>
          <w:sz w:val="28"/>
        </w:rPr>
        <w:t>
      5) 29 тамыз (Ядролық сынақтарға қарсы халықаралық іс-қимыл күні) - Семей ядролық сынақ полигонындағы ядролық сынақтардың салдарынан зардап шеккен азаматтарға, біржолғы 3 айлық есептік көрсеткіш мөлшерінде;</w:t>
      </w:r>
    </w:p>
    <w:p>
      <w:pPr>
        <w:spacing w:after="0"/>
        <w:ind w:left="0"/>
        <w:jc w:val="both"/>
      </w:pPr>
      <w:r>
        <w:rPr>
          <w:rFonts w:ascii="Times New Roman"/>
          <w:b w:val="false"/>
          <w:i w:val="false"/>
          <w:color w:val="000000"/>
          <w:sz w:val="28"/>
        </w:rPr>
        <w:t>
      6) жаңа жылдық шыршаға үйде күтім көрсету жағдайында арнаулы әлеуметтік қызмет алушы балаларға біржолғы 3 айлық есептік көрсеткіш мөлшерінде.</w:t>
      </w:r>
    </w:p>
    <w:bookmarkStart w:name="z16" w:id="14"/>
    <w:p>
      <w:pPr>
        <w:spacing w:after="0"/>
        <w:ind w:left="0"/>
        <w:jc w:val="both"/>
      </w:pPr>
      <w:r>
        <w:rPr>
          <w:rFonts w:ascii="Times New Roman"/>
          <w:b w:val="false"/>
          <w:i w:val="false"/>
          <w:color w:val="000000"/>
          <w:sz w:val="28"/>
        </w:rPr>
        <w:t>
      8. Учаскелік және арнайы комиссиялар өз қызметін Түркістан облысының әкімдігі бекітетін ережелердің негізінде жүзеге асырады.</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6"/>
    <w:p>
      <w:pPr>
        <w:spacing w:after="0"/>
        <w:ind w:left="0"/>
        <w:jc w:val="both"/>
      </w:pPr>
      <w:r>
        <w:rPr>
          <w:rFonts w:ascii="Times New Roman"/>
          <w:b w:val="false"/>
          <w:i w:val="false"/>
          <w:color w:val="000000"/>
          <w:sz w:val="28"/>
        </w:rPr>
        <w:t>
      1) жалғызілікті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2)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24 айлық есептік көрсеткіш мөлшеріне дейін;</w:t>
      </w:r>
    </w:p>
    <w:p>
      <w:pPr>
        <w:spacing w:after="0"/>
        <w:ind w:left="0"/>
        <w:jc w:val="both"/>
      </w:pPr>
      <w:r>
        <w:rPr>
          <w:rFonts w:ascii="Times New Roman"/>
          <w:b w:val="false"/>
          <w:i w:val="false"/>
          <w:color w:val="000000"/>
          <w:sz w:val="28"/>
        </w:rPr>
        <w:t>
      3) созылмалы бүйрек жетімсіздігі ауруына шалдыққан мұқтаж азаматтарға, біржолғы 72 айлық есептік көрсеткіш мөлшерінде;</w:t>
      </w:r>
    </w:p>
    <w:p>
      <w:pPr>
        <w:spacing w:after="0"/>
        <w:ind w:left="0"/>
        <w:jc w:val="both"/>
      </w:pPr>
      <w:r>
        <w:rPr>
          <w:rFonts w:ascii="Times New Roman"/>
          <w:b w:val="false"/>
          <w:i w:val="false"/>
          <w:color w:val="000000"/>
          <w:sz w:val="28"/>
        </w:rPr>
        <w:t>
      4)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5)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47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жол жүру шығындарын өтеу үшін:</w:t>
      </w:r>
    </w:p>
    <w:p>
      <w:pPr>
        <w:spacing w:after="0"/>
        <w:ind w:left="0"/>
        <w:jc w:val="both"/>
      </w:pPr>
      <w:r>
        <w:rPr>
          <w:rFonts w:ascii="Times New Roman"/>
          <w:b w:val="false"/>
          <w:i w:val="false"/>
          <w:color w:val="000000"/>
          <w:sz w:val="28"/>
        </w:rPr>
        <w:t>
      ТМД елдеріне, біржолғы 30 айлық есептік көрсеткіш мөлшерінде;</w:t>
      </w:r>
    </w:p>
    <w:p>
      <w:pPr>
        <w:spacing w:after="0"/>
        <w:ind w:left="0"/>
        <w:jc w:val="both"/>
      </w:pPr>
      <w:r>
        <w:rPr>
          <w:rFonts w:ascii="Times New Roman"/>
          <w:b w:val="false"/>
          <w:i w:val="false"/>
          <w:color w:val="000000"/>
          <w:sz w:val="28"/>
        </w:rPr>
        <w:t>
      8) аз қамтамасыз етілген отбасыларға біржолғы 15 айлық есептік көрсеткіш мөлшерінде;</w:t>
      </w:r>
    </w:p>
    <w:p>
      <w:pPr>
        <w:spacing w:after="0"/>
        <w:ind w:left="0"/>
        <w:jc w:val="both"/>
      </w:pPr>
      <w:r>
        <w:rPr>
          <w:rFonts w:ascii="Times New Roman"/>
          <w:b w:val="false"/>
          <w:i w:val="false"/>
          <w:color w:val="000000"/>
          <w:sz w:val="28"/>
        </w:rPr>
        <w:t>
      9)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мүгедектерге арналған қоларбаға 50 айлық есептік көрсеткіш мөлшерінде;</w:t>
      </w:r>
    </w:p>
    <w:p>
      <w:pPr>
        <w:spacing w:after="0"/>
        <w:ind w:left="0"/>
        <w:jc w:val="both"/>
      </w:pPr>
      <w:r>
        <w:rPr>
          <w:rFonts w:ascii="Times New Roman"/>
          <w:b w:val="false"/>
          <w:i w:val="false"/>
          <w:color w:val="000000"/>
          <w:sz w:val="28"/>
        </w:rPr>
        <w:t>
      бөлмеге мүгедектерге арналған қоларбаға 33 айлық есептік көрсеткіш мөлшерінде;</w:t>
      </w:r>
    </w:p>
    <w:p>
      <w:pPr>
        <w:spacing w:after="0"/>
        <w:ind w:left="0"/>
        <w:jc w:val="both"/>
      </w:pPr>
      <w:r>
        <w:rPr>
          <w:rFonts w:ascii="Times New Roman"/>
          <w:b w:val="false"/>
          <w:i w:val="false"/>
          <w:color w:val="000000"/>
          <w:sz w:val="28"/>
        </w:rPr>
        <w:t>
      10)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both"/>
      </w:pPr>
      <w:r>
        <w:rPr>
          <w:rFonts w:ascii="Times New Roman"/>
          <w:b w:val="false"/>
          <w:i w:val="false"/>
          <w:color w:val="000000"/>
          <w:sz w:val="28"/>
        </w:rPr>
        <w:t>
      11) "Қамқорлық" бағдарламасын іске асыру мақсатында:</w:t>
      </w:r>
    </w:p>
    <w:p>
      <w:pPr>
        <w:spacing w:after="0"/>
        <w:ind w:left="0"/>
        <w:jc w:val="both"/>
      </w:pPr>
      <w:r>
        <w:rPr>
          <w:rFonts w:ascii="Times New Roman"/>
          <w:b w:val="false"/>
          <w:i w:val="false"/>
          <w:color w:val="000000"/>
          <w:sz w:val="28"/>
        </w:rPr>
        <w:t>
      1. Жергілікті өкілді органдар жан басына шаққандағы орташа табысы ең төменгі күнкөріс деңгейінен аспайтын табыстың болуы негіздеме болып табылады.</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 сатып алуға және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жетпіс пайызынан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бірынғай мөлшерде белгіленеді.</w:t>
      </w:r>
    </w:p>
    <w:bookmarkEnd w:id="17"/>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1" w:id="19"/>
    <w:p>
      <w:pPr>
        <w:spacing w:after="0"/>
        <w:ind w:left="0"/>
        <w:jc w:val="left"/>
      </w:pPr>
      <w:r>
        <w:rPr>
          <w:rFonts w:ascii="Times New Roman"/>
          <w:b/>
          <w:i w:val="false"/>
          <w:color w:val="000000"/>
        </w:rPr>
        <w:t xml:space="preserve"> 3.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Бәйдібек ауданы әкімдігі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xml:space="preserve">
      2)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адамның (отбасы мүшелерінің) табыстары туралы (өтініш берген тоқсанның алдыңғы тоқсанындағы табыстары)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құжатын ұсынады.</w:t>
      </w:r>
    </w:p>
    <w:bookmarkStart w:name="z24" w:id="22"/>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5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5"/>
    <w:bookmarkStart w:name="z28" w:id="26"/>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22.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23. Әлеуметтік көмек ұсынуға шығыстарды қаржыландыру Бәйдібек ауданының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24. Әлеуметтік көмек мына жағдайда тоқтатылады:</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 Қорытынды ереже</w:t>
      </w:r>
    </w:p>
    <w:bookmarkEnd w:id="35"/>
    <w:bookmarkStart w:name="z38" w:id="36"/>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